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11509F1D" w:rsidR="00173338" w:rsidRDefault="002A5E5B" w:rsidP="00173338">
      <w:pPr>
        <w:pStyle w:val="Title"/>
      </w:pPr>
      <w:r>
        <w:t>North Dakota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53A1A1B4" w:rsidR="00996AFE" w:rsidRDefault="000969AD" w:rsidP="00996AFE">
      <w:pPr>
        <w:pStyle w:val="Heading2"/>
      </w:pPr>
      <w:r>
        <w:t xml:space="preserve">As required by </w:t>
      </w:r>
      <w:r w:rsidRPr="000969AD">
        <w:t>N.D. Cent. Code § 26.1-47-02</w:t>
      </w:r>
      <w:r w:rsidR="00A256CB">
        <w:t>(1)</w:t>
      </w:r>
      <w:r w:rsidR="004D71AC">
        <w:t>(b)</w:t>
      </w:r>
      <w:r w:rsidR="00D546AD">
        <w:t xml:space="preserve">, </w:t>
      </w:r>
      <w:r w:rsidR="0072383A">
        <w:t xml:space="preserve">a Preferred Provider Arrangement </w:t>
      </w:r>
      <w:r w:rsidR="004F2572">
        <w:t xml:space="preserve">includes the minimum standards imposed by </w:t>
      </w:r>
      <w:r w:rsidR="00671B5E">
        <w:t xml:space="preserve">N.D. Cent. Code </w:t>
      </w:r>
      <w:r w:rsidR="00AA553B">
        <w:t>c</w:t>
      </w:r>
      <w:r w:rsidR="004F2572">
        <w:t>hapter</w:t>
      </w:r>
      <w:r w:rsidR="00671B5E">
        <w:t>s</w:t>
      </w:r>
      <w:r w:rsidR="004F2572">
        <w:t xml:space="preserve"> </w:t>
      </w:r>
      <w:r w:rsidR="0095792F" w:rsidRPr="0095792F">
        <w:t>26.1-26.4 to review and control the utilization of health care services and establish a procedure for determining whether health care services rendered are medically necessary</w:t>
      </w:r>
      <w:r w:rsidR="0095792F">
        <w:t>.</w:t>
      </w:r>
    </w:p>
    <w:p w14:paraId="4EF44375" w14:textId="17EB08FB" w:rsidR="0095792F" w:rsidRDefault="004D71AC" w:rsidP="00996AFE">
      <w:pPr>
        <w:pStyle w:val="Heading2"/>
      </w:pPr>
      <w:r>
        <w:t xml:space="preserve">As required by </w:t>
      </w:r>
      <w:r w:rsidRPr="000969AD">
        <w:t>N.D. Cent. Code § 26.1-47-02</w:t>
      </w:r>
      <w:r>
        <w:t>(1)(</w:t>
      </w:r>
      <w:r w:rsidR="00094766">
        <w:t>d</w:t>
      </w:r>
      <w:r>
        <w:t>)</w:t>
      </w:r>
      <w:r w:rsidR="00AD6996">
        <w:t xml:space="preserve">, a Preferred Provider Arrangement that places a preferred </w:t>
      </w:r>
      <w:r w:rsidR="00CE3C8F">
        <w:t>P</w:t>
      </w:r>
      <w:r w:rsidR="00AD6996">
        <w:t xml:space="preserve">rovider at risk for the cost </w:t>
      </w:r>
      <w:r w:rsidR="00AD6996" w:rsidRPr="00AD6996">
        <w:t>or utilization of health care services</w:t>
      </w:r>
      <w:r w:rsidR="00094766">
        <w:t xml:space="preserve"> must follow </w:t>
      </w:r>
      <w:r w:rsidR="00AD6996" w:rsidRPr="00AD6996">
        <w:t xml:space="preserve">the health care insurer's applicable administrative policies and </w:t>
      </w:r>
      <w:r w:rsidR="00AD6996" w:rsidRPr="00AD6996">
        <w:lastRenderedPageBreak/>
        <w:t xml:space="preserve">programs, including utilization review, quality assessment and improvement programs, credentialing, grievance procedures, and data reporting requirements. </w:t>
      </w:r>
    </w:p>
    <w:p w14:paraId="136853A3" w14:textId="7F83EF04" w:rsidR="00691115" w:rsidRDefault="00691115" w:rsidP="00996AFE">
      <w:pPr>
        <w:pStyle w:val="Heading2"/>
      </w:pPr>
      <w:r>
        <w:t xml:space="preserve">As required by </w:t>
      </w:r>
      <w:r w:rsidRPr="000969AD">
        <w:t>N.D. Cent. Code § 26.1-47-02</w:t>
      </w:r>
      <w:r>
        <w:t xml:space="preserve">(1)(e), in the event a health care insurer fails to </w:t>
      </w:r>
      <w:r w:rsidRPr="00691115">
        <w:t>pay for health care services as set forth in the</w:t>
      </w:r>
      <w:r>
        <w:t xml:space="preserve"> Agreement</w:t>
      </w:r>
      <w:r w:rsidRPr="00691115">
        <w:t xml:space="preserve">, the covered person is not liable to the </w:t>
      </w:r>
      <w:r w:rsidR="0009020A">
        <w:t>P</w:t>
      </w:r>
      <w:r w:rsidRPr="00691115">
        <w:t>rovider for any sums owed by the health care insure</w:t>
      </w:r>
      <w:r>
        <w:t>r.</w:t>
      </w:r>
    </w:p>
    <w:p w14:paraId="025BDD71" w14:textId="3125FD85" w:rsidR="00522C75" w:rsidRDefault="00522C75" w:rsidP="00996AFE">
      <w:pPr>
        <w:pStyle w:val="Heading2"/>
      </w:pPr>
      <w:r>
        <w:t xml:space="preserve">As required by </w:t>
      </w:r>
      <w:r w:rsidRPr="000969AD">
        <w:t>N.D. Cent. Code § 26.1-47-02</w:t>
      </w:r>
      <w:r>
        <w:t xml:space="preserve">(1)(f), in the event of health care insurer insolvency, </w:t>
      </w:r>
      <w:r w:rsidRPr="00522C75">
        <w:t xml:space="preserve">services for a covered person </w:t>
      </w:r>
      <w:r w:rsidR="0023701F">
        <w:t xml:space="preserve">must </w:t>
      </w:r>
      <w:r w:rsidRPr="00522C75">
        <w:t>continue for the period for which premium payment has been made and until the covered person's discharge from inpatient facilities.</w:t>
      </w:r>
    </w:p>
    <w:p w14:paraId="3C91E785" w14:textId="26976798" w:rsidR="0023701F" w:rsidRDefault="0023701F" w:rsidP="00996AFE">
      <w:pPr>
        <w:pStyle w:val="Heading2"/>
      </w:pPr>
      <w:r>
        <w:t xml:space="preserve">As required by </w:t>
      </w:r>
      <w:r w:rsidRPr="000969AD">
        <w:t>N.D. Cent. Code § 26.1-47-02</w:t>
      </w:r>
      <w:r>
        <w:t xml:space="preserve">(1)(g), either </w:t>
      </w:r>
      <w:r w:rsidR="006A63A4">
        <w:t>p</w:t>
      </w:r>
      <w:r>
        <w:t>arty terminat</w:t>
      </w:r>
      <w:r w:rsidR="006A63A4">
        <w:t>ing</w:t>
      </w:r>
      <w:r>
        <w:t xml:space="preserve"> the Agreement without cause must provide the other party with at least 60 days</w:t>
      </w:r>
      <w:r w:rsidR="008A7592">
        <w:t>’</w:t>
      </w:r>
      <w:r>
        <w:t xml:space="preserve"> advanced </w:t>
      </w:r>
      <w:r w:rsidR="008A7592">
        <w:t xml:space="preserve">written notice of the termination. </w:t>
      </w:r>
    </w:p>
    <w:p w14:paraId="1F6EAD18" w14:textId="6129491A" w:rsidR="00033883" w:rsidRDefault="00F21AF8" w:rsidP="000D4689">
      <w:pPr>
        <w:pStyle w:val="Heading2"/>
      </w:pPr>
      <w:r>
        <w:t xml:space="preserve">As required by </w:t>
      </w:r>
      <w:r w:rsidRPr="000969AD">
        <w:t>N.D. Cent. Code §</w:t>
      </w:r>
      <w:r>
        <w:t xml:space="preserve"> 26.1-47-10, </w:t>
      </w:r>
      <w:r w:rsidR="00357428">
        <w:t xml:space="preserve">the </w:t>
      </w:r>
      <w:r w:rsidR="001935B2">
        <w:t xml:space="preserve">health care insurer and </w:t>
      </w:r>
      <w:r w:rsidR="00B74B25">
        <w:t xml:space="preserve">Provider </w:t>
      </w:r>
      <w:r w:rsidR="00357428">
        <w:t xml:space="preserve">must </w:t>
      </w:r>
      <w:r w:rsidR="00B74B25">
        <w:t xml:space="preserve">comply with </w:t>
      </w:r>
      <w:r w:rsidR="004B1299">
        <w:t xml:space="preserve">the </w:t>
      </w:r>
      <w:r w:rsidR="00A831E1">
        <w:t xml:space="preserve">state law regarding providing access to air ambulance providers. </w:t>
      </w:r>
    </w:p>
    <w:p w14:paraId="682C43E2" w14:textId="22B34229" w:rsidR="00443943" w:rsidRDefault="00443943" w:rsidP="00443943">
      <w:pPr>
        <w:pStyle w:val="Heading1"/>
        <w:rPr>
          <w:b/>
          <w:bCs/>
        </w:rPr>
      </w:pPr>
      <w:r w:rsidRPr="00C52FCB">
        <w:rPr>
          <w:b/>
          <w:bCs/>
        </w:rPr>
        <w:t>General Insurance Laws</w:t>
      </w:r>
    </w:p>
    <w:p w14:paraId="43694062" w14:textId="77777777" w:rsidR="00CD2930" w:rsidRDefault="00CD2930" w:rsidP="00CD2930">
      <w:pPr>
        <w:pStyle w:val="Heading2"/>
      </w:pPr>
      <w:r>
        <w:t>As of the date of this Addendum, there are no applicable laws of this type.</w:t>
      </w:r>
    </w:p>
    <w:p w14:paraId="51FDE7CD" w14:textId="588002DD" w:rsidR="00443943" w:rsidRDefault="00443943" w:rsidP="00443943">
      <w:pPr>
        <w:pStyle w:val="Heading1"/>
        <w:rPr>
          <w:b/>
          <w:bCs/>
        </w:rPr>
      </w:pPr>
      <w:r w:rsidRPr="00C52FCB">
        <w:rPr>
          <w:b/>
          <w:bCs/>
        </w:rPr>
        <w:t>Health Maintenance Organization</w:t>
      </w:r>
      <w:r w:rsidR="00E12590">
        <w:rPr>
          <w:b/>
          <w:bCs/>
        </w:rPr>
        <w:t xml:space="preserve"> (HMO)</w:t>
      </w:r>
      <w:r w:rsidRPr="00C52FCB">
        <w:rPr>
          <w:b/>
          <w:bCs/>
        </w:rPr>
        <w:t>/</w:t>
      </w:r>
      <w:r w:rsidR="00D52C6D" w:rsidRPr="00C52FCB">
        <w:rPr>
          <w:b/>
          <w:bCs/>
        </w:rPr>
        <w:t>M</w:t>
      </w:r>
      <w:r w:rsidRPr="00C52FCB">
        <w:rPr>
          <w:b/>
          <w:bCs/>
        </w:rPr>
        <w:t xml:space="preserve">anaged Care Organization </w:t>
      </w:r>
      <w:r w:rsidR="00E12590">
        <w:rPr>
          <w:b/>
          <w:bCs/>
        </w:rPr>
        <w:t xml:space="preserve">(MCO) </w:t>
      </w:r>
      <w:r w:rsidRPr="00C52FCB">
        <w:rPr>
          <w:b/>
          <w:bCs/>
        </w:rPr>
        <w:t>Specific Laws</w:t>
      </w:r>
    </w:p>
    <w:p w14:paraId="665907F1" w14:textId="6461A23B" w:rsidR="00CD2930" w:rsidRDefault="004C0173" w:rsidP="00CD2930">
      <w:pPr>
        <w:pStyle w:val="Heading2"/>
      </w:pPr>
      <w:r>
        <w:t xml:space="preserve">As required by N.D. </w:t>
      </w:r>
      <w:r w:rsidRPr="000969AD">
        <w:t>Cent. Code §</w:t>
      </w:r>
      <w:r w:rsidR="007C5E38">
        <w:t xml:space="preserve"> 26.1-18.1-12(4), </w:t>
      </w:r>
      <w:r w:rsidR="00ED1A8D">
        <w:t xml:space="preserve">if </w:t>
      </w:r>
      <w:r w:rsidR="004073B1">
        <w:t>t</w:t>
      </w:r>
      <w:r w:rsidR="00ED1A8D" w:rsidRPr="00ED1A8D">
        <w:t xml:space="preserve">he </w:t>
      </w:r>
      <w:r w:rsidR="00E12590">
        <w:t>HMO</w:t>
      </w:r>
      <w:r w:rsidR="00ED1A8D" w:rsidRPr="00ED1A8D">
        <w:t xml:space="preserve"> fails to pay for health care services as set forth in the </w:t>
      </w:r>
      <w:r w:rsidR="00093B48">
        <w:t>Agreement</w:t>
      </w:r>
      <w:r w:rsidR="00ED1A8D" w:rsidRPr="00ED1A8D">
        <w:t xml:space="preserve">, the subscriber or enrollee is not liable to the provider for any sums owed by the </w:t>
      </w:r>
      <w:r w:rsidR="00E12590">
        <w:t>HMO</w:t>
      </w:r>
      <w:r w:rsidR="00ED1A8D">
        <w:t xml:space="preserve">.  </w:t>
      </w:r>
    </w:p>
    <w:p w14:paraId="1C4BB696" w14:textId="28A18FD3" w:rsidR="000467D7" w:rsidRPr="00C52FCB" w:rsidRDefault="000467D7" w:rsidP="001902D9">
      <w:pPr>
        <w:pStyle w:val="Heading2"/>
      </w:pPr>
      <w:r>
        <w:t xml:space="preserve">As required by N.D. </w:t>
      </w:r>
      <w:r w:rsidRPr="000969AD">
        <w:t>Cent. Code §</w:t>
      </w:r>
      <w:r>
        <w:t xml:space="preserve"> 26.1-18.1-12(6), </w:t>
      </w:r>
      <w:r w:rsidR="001902D9">
        <w:t xml:space="preserve">if the Provider terminates the Agreement, the Provider shall </w:t>
      </w:r>
      <w:r w:rsidR="001902D9" w:rsidRPr="001902D9">
        <w:t xml:space="preserve">give the </w:t>
      </w:r>
      <w:r w:rsidR="00E12590">
        <w:t xml:space="preserve">HMO </w:t>
      </w:r>
      <w:r w:rsidR="001902D9" w:rsidRPr="001902D9">
        <w:t xml:space="preserve">at least </w:t>
      </w:r>
      <w:r w:rsidR="001902D9">
        <w:t xml:space="preserve">60 </w:t>
      </w:r>
      <w:r w:rsidR="001902D9" w:rsidRPr="001902D9">
        <w:t>days' advance notice of termination.</w:t>
      </w: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6e18535-c637-49ad-944c-70b0"/>
  <w:p w14:paraId="26BDACB7" w14:textId="77777777" w:rsidR="007A308D" w:rsidRDefault="007A308D">
    <w:pPr>
      <w:pStyle w:val="DocID"/>
    </w:pPr>
    <w:r>
      <w:fldChar w:fldCharType="begin"/>
    </w:r>
    <w:r>
      <w:instrText xml:space="preserve">  DOCPROPERTY "CUS_DocIDChunk0" </w:instrText>
    </w:r>
    <w:r>
      <w:fldChar w:fldCharType="separate"/>
    </w:r>
    <w:r>
      <w:t>4876-8827-7634.2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663709b-459a-4813-8501-c305"/>
  <w:p w14:paraId="307C1C16" w14:textId="77777777" w:rsidR="007A308D" w:rsidRDefault="007A308D">
    <w:pPr>
      <w:pStyle w:val="DocID"/>
    </w:pPr>
    <w:r>
      <w:fldChar w:fldCharType="begin"/>
    </w:r>
    <w:r>
      <w:instrText xml:space="preserve">  DOCPROPERTY "CUS_DocIDChunk0" </w:instrText>
    </w:r>
    <w:r>
      <w:fldChar w:fldCharType="separate"/>
    </w:r>
    <w:r>
      <w:t>4876-8827-7634.2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31b698b3-1aa9-4928-ab23-bba1"/>
  <w:p w14:paraId="52BBA1D1" w14:textId="77777777" w:rsidR="007A308D" w:rsidRDefault="007A308D">
    <w:pPr>
      <w:pStyle w:val="DocID"/>
    </w:pPr>
    <w:r>
      <w:fldChar w:fldCharType="begin"/>
    </w:r>
    <w:r>
      <w:instrText xml:space="preserve">  DOCPROPERTY "CUS_DocIDChunk0" </w:instrText>
    </w:r>
    <w:r>
      <w:fldChar w:fldCharType="separate"/>
    </w:r>
    <w:r>
      <w:t>4876-8827-7634.2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A79C7ECA"/>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ind w:left="3240" w:hanging="360"/>
      </w:p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33883"/>
    <w:rsid w:val="000467D7"/>
    <w:rsid w:val="0005044B"/>
    <w:rsid w:val="00070C35"/>
    <w:rsid w:val="000716E8"/>
    <w:rsid w:val="0007249B"/>
    <w:rsid w:val="0009020A"/>
    <w:rsid w:val="00093B48"/>
    <w:rsid w:val="00094766"/>
    <w:rsid w:val="000969AD"/>
    <w:rsid w:val="000B3959"/>
    <w:rsid w:val="000D4689"/>
    <w:rsid w:val="0010300B"/>
    <w:rsid w:val="00125ED5"/>
    <w:rsid w:val="001566BA"/>
    <w:rsid w:val="00172057"/>
    <w:rsid w:val="00173338"/>
    <w:rsid w:val="001902D9"/>
    <w:rsid w:val="001935B2"/>
    <w:rsid w:val="001A015C"/>
    <w:rsid w:val="001A74A5"/>
    <w:rsid w:val="001B0C81"/>
    <w:rsid w:val="001B7CF2"/>
    <w:rsid w:val="001E0293"/>
    <w:rsid w:val="001F30CD"/>
    <w:rsid w:val="0023701F"/>
    <w:rsid w:val="00256813"/>
    <w:rsid w:val="00281C52"/>
    <w:rsid w:val="0029595D"/>
    <w:rsid w:val="002A04D9"/>
    <w:rsid w:val="002A5E5B"/>
    <w:rsid w:val="002B09B7"/>
    <w:rsid w:val="002F58F1"/>
    <w:rsid w:val="00300A0F"/>
    <w:rsid w:val="00321969"/>
    <w:rsid w:val="0034376E"/>
    <w:rsid w:val="00346903"/>
    <w:rsid w:val="00357428"/>
    <w:rsid w:val="0035789B"/>
    <w:rsid w:val="0036771C"/>
    <w:rsid w:val="003D187A"/>
    <w:rsid w:val="003F0EA3"/>
    <w:rsid w:val="003F5632"/>
    <w:rsid w:val="004073B1"/>
    <w:rsid w:val="00443943"/>
    <w:rsid w:val="00456EC5"/>
    <w:rsid w:val="0046577B"/>
    <w:rsid w:val="004856A2"/>
    <w:rsid w:val="00496AA3"/>
    <w:rsid w:val="004B1299"/>
    <w:rsid w:val="004C0173"/>
    <w:rsid w:val="004C7C90"/>
    <w:rsid w:val="004D3810"/>
    <w:rsid w:val="004D71AC"/>
    <w:rsid w:val="004E5724"/>
    <w:rsid w:val="004F2572"/>
    <w:rsid w:val="004F738B"/>
    <w:rsid w:val="005079FB"/>
    <w:rsid w:val="00522C75"/>
    <w:rsid w:val="00550979"/>
    <w:rsid w:val="005510B4"/>
    <w:rsid w:val="00571C93"/>
    <w:rsid w:val="005D0E7E"/>
    <w:rsid w:val="005E5E76"/>
    <w:rsid w:val="005F2060"/>
    <w:rsid w:val="005F2CA0"/>
    <w:rsid w:val="00625DB6"/>
    <w:rsid w:val="006470E7"/>
    <w:rsid w:val="00663523"/>
    <w:rsid w:val="006677DD"/>
    <w:rsid w:val="00671B5E"/>
    <w:rsid w:val="00691115"/>
    <w:rsid w:val="006A63A4"/>
    <w:rsid w:val="006B1A24"/>
    <w:rsid w:val="006C618B"/>
    <w:rsid w:val="006C7C71"/>
    <w:rsid w:val="00704000"/>
    <w:rsid w:val="00706DFD"/>
    <w:rsid w:val="007112F5"/>
    <w:rsid w:val="0072383A"/>
    <w:rsid w:val="007275FB"/>
    <w:rsid w:val="00762073"/>
    <w:rsid w:val="00776BA0"/>
    <w:rsid w:val="007A308D"/>
    <w:rsid w:val="007A6657"/>
    <w:rsid w:val="007C18F6"/>
    <w:rsid w:val="007C5E38"/>
    <w:rsid w:val="007E4EC1"/>
    <w:rsid w:val="007E594B"/>
    <w:rsid w:val="007F528F"/>
    <w:rsid w:val="007F5A4D"/>
    <w:rsid w:val="008045ED"/>
    <w:rsid w:val="008116F2"/>
    <w:rsid w:val="00833644"/>
    <w:rsid w:val="008345C5"/>
    <w:rsid w:val="00842B3A"/>
    <w:rsid w:val="00865CE6"/>
    <w:rsid w:val="0087763E"/>
    <w:rsid w:val="008A44DE"/>
    <w:rsid w:val="008A7592"/>
    <w:rsid w:val="008B23B1"/>
    <w:rsid w:val="008D2617"/>
    <w:rsid w:val="00906D60"/>
    <w:rsid w:val="00914EF9"/>
    <w:rsid w:val="00941F8A"/>
    <w:rsid w:val="0095792F"/>
    <w:rsid w:val="00960BF2"/>
    <w:rsid w:val="00984124"/>
    <w:rsid w:val="00996AFE"/>
    <w:rsid w:val="009B15FB"/>
    <w:rsid w:val="009B243E"/>
    <w:rsid w:val="009D3879"/>
    <w:rsid w:val="009E2916"/>
    <w:rsid w:val="009F7C15"/>
    <w:rsid w:val="00A11A29"/>
    <w:rsid w:val="00A256CB"/>
    <w:rsid w:val="00A311C9"/>
    <w:rsid w:val="00A37427"/>
    <w:rsid w:val="00A5390B"/>
    <w:rsid w:val="00A831E1"/>
    <w:rsid w:val="00AA553B"/>
    <w:rsid w:val="00AD6996"/>
    <w:rsid w:val="00B07327"/>
    <w:rsid w:val="00B37C3A"/>
    <w:rsid w:val="00B47F72"/>
    <w:rsid w:val="00B61A73"/>
    <w:rsid w:val="00B65987"/>
    <w:rsid w:val="00B74B25"/>
    <w:rsid w:val="00BA09D6"/>
    <w:rsid w:val="00BC77CB"/>
    <w:rsid w:val="00BE01E1"/>
    <w:rsid w:val="00BE038D"/>
    <w:rsid w:val="00BE1983"/>
    <w:rsid w:val="00BF2B5A"/>
    <w:rsid w:val="00BF6927"/>
    <w:rsid w:val="00BF71B2"/>
    <w:rsid w:val="00C06583"/>
    <w:rsid w:val="00C350F0"/>
    <w:rsid w:val="00C52FCB"/>
    <w:rsid w:val="00C62565"/>
    <w:rsid w:val="00C70C31"/>
    <w:rsid w:val="00CA7A07"/>
    <w:rsid w:val="00CD2930"/>
    <w:rsid w:val="00CE02F7"/>
    <w:rsid w:val="00CE22D4"/>
    <w:rsid w:val="00CE33F4"/>
    <w:rsid w:val="00CE3C8F"/>
    <w:rsid w:val="00CF4E25"/>
    <w:rsid w:val="00D00343"/>
    <w:rsid w:val="00D03F90"/>
    <w:rsid w:val="00D0485C"/>
    <w:rsid w:val="00D14968"/>
    <w:rsid w:val="00D342AD"/>
    <w:rsid w:val="00D3450D"/>
    <w:rsid w:val="00D46964"/>
    <w:rsid w:val="00D50F63"/>
    <w:rsid w:val="00D52C6D"/>
    <w:rsid w:val="00D546AD"/>
    <w:rsid w:val="00D54B2B"/>
    <w:rsid w:val="00D760CE"/>
    <w:rsid w:val="00D90130"/>
    <w:rsid w:val="00DA562E"/>
    <w:rsid w:val="00DB6384"/>
    <w:rsid w:val="00DC3372"/>
    <w:rsid w:val="00DD3213"/>
    <w:rsid w:val="00DF3C3F"/>
    <w:rsid w:val="00E11591"/>
    <w:rsid w:val="00E12590"/>
    <w:rsid w:val="00E24C56"/>
    <w:rsid w:val="00E8749B"/>
    <w:rsid w:val="00E93BFB"/>
    <w:rsid w:val="00EB15C3"/>
    <w:rsid w:val="00ED1A8D"/>
    <w:rsid w:val="00ED4272"/>
    <w:rsid w:val="00EF3460"/>
    <w:rsid w:val="00F21AF8"/>
    <w:rsid w:val="00F31304"/>
    <w:rsid w:val="00F543FB"/>
    <w:rsid w:val="00F5440F"/>
    <w:rsid w:val="00F7357B"/>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497</Words>
  <Characters>3738</Characters>
  <Application>Microsoft Office Word</Application>
  <DocSecurity>0</DocSecurity>
  <Lines>149</Lines>
  <Paragraphs>162</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2023-10-01T13:44:00Z</dcterms:created>
  <dcterms:modified xsi:type="dcterms:W3CDTF">2023-10-01T13:44:00Z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4876-8827-7634.2</vt:lpwstr>
  </property>
  <property fmtid="{D5CDD505-2E9C-101B-9397-08002B2CF9AE}" pid="3" name="CUS_DocIDChunk0">
    <vt:lpwstr>4876-8827-7634.2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