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17D37493" w:rsidR="00173338" w:rsidRDefault="007C32BB" w:rsidP="00173338">
      <w:pPr>
        <w:pStyle w:val="Title"/>
      </w:pPr>
      <w:r>
        <w:t>Nevada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7A8C61B7" w14:textId="58537AEF" w:rsidR="00B914B2" w:rsidRDefault="00B914B2" w:rsidP="00B914B2">
      <w:pPr>
        <w:pStyle w:val="Heading2"/>
      </w:pPr>
      <w:r>
        <w:t>As required by Nev. Rev. Stat. § 687B.690, the following language is included in the Agreement:</w:t>
      </w:r>
    </w:p>
    <w:p w14:paraId="15A018EA" w14:textId="795398FA" w:rsidR="006152DB" w:rsidRDefault="006152DB" w:rsidP="006152DB">
      <w:pPr>
        <w:pStyle w:val="Heading2"/>
        <w:numPr>
          <w:ilvl w:val="0"/>
          <w:numId w:val="0"/>
        </w:numPr>
        <w:ind w:left="1440"/>
      </w:pPr>
      <w:r w:rsidRPr="006152DB">
        <w:t xml:space="preserve">Provider of health care agrees that in no event, including but not limited to, nonpayment by the health carrier or intermediary, insolvency of the health carrier or intermediary or breach of this agreement, shall the provider of health care bill, charge, collect a deposit from, seek compensation, remuneration or reimbursement from, or have any recourse against, a covered person or a person </w:t>
      </w:r>
      <w:r w:rsidRPr="006152DB">
        <w:lastRenderedPageBreak/>
        <w:t>(other than the health carrier or intermediary) acting on behalf of the covered person for health care services provided pursuant to this agreement. This agreement does not prohibit the provider of health care from collecting coinsurance, deductibles or copayments, as specifically provided in the evidence of coverage, or fees for uncovered services delivered on a fee-for-service basis to covered persons. This agreement does not prohibit a provider of health care (except for a provider of health care who is employed full-time on the staff of the health carrier and has agreed to provide health care services exclusively to the health carrier's covered persons and no others) and a covered person from agreeing to continue health care services solely at the expense of the covered person, as long as the provider of health care has clearly informed the covered person that the health carrier may not cover or continue to cover a specific health care service or health care services. Except as provided herein, this agreement does not prohibit the provider of health care from pursuing any available legal remedy.</w:t>
      </w:r>
    </w:p>
    <w:p w14:paraId="2EE1EF0B" w14:textId="1012048C" w:rsidR="008836D8" w:rsidRDefault="008836D8" w:rsidP="007C1F31">
      <w:pPr>
        <w:pStyle w:val="Heading2"/>
      </w:pPr>
      <w:r>
        <w:t xml:space="preserve">As required by </w:t>
      </w:r>
      <w:r w:rsidR="00BD7DF1">
        <w:t>Nev. Rev. Stat.</w:t>
      </w:r>
      <w:r>
        <w:t xml:space="preserve"> § 687B.69</w:t>
      </w:r>
      <w:r w:rsidR="00B2277F">
        <w:t>4</w:t>
      </w:r>
      <w:r w:rsidR="00020ACE">
        <w:t>(1)(a)</w:t>
      </w:r>
      <w:r>
        <w:t xml:space="preserve">, </w:t>
      </w:r>
      <w:r w:rsidR="007C1F31">
        <w:t>t</w:t>
      </w:r>
      <w:r w:rsidR="00161FB1">
        <w:t xml:space="preserve">he Agreement </w:t>
      </w:r>
      <w:r w:rsidR="007C1F31">
        <w:t>allows</w:t>
      </w:r>
      <w:r w:rsidR="007C1F31" w:rsidRPr="007C1F31">
        <w:t xml:space="preserve"> the </w:t>
      </w:r>
      <w:r w:rsidR="00E90A10">
        <w:t>H</w:t>
      </w:r>
      <w:r w:rsidR="007C1F31" w:rsidRPr="007C1F31">
        <w:t>ealth</w:t>
      </w:r>
      <w:r w:rsidR="00ED6D6A">
        <w:t xml:space="preserve"> </w:t>
      </w:r>
      <w:r w:rsidR="00E90A10">
        <w:t>C</w:t>
      </w:r>
      <w:r w:rsidR="007C1F31" w:rsidRPr="007C1F31">
        <w:t xml:space="preserve">arrier </w:t>
      </w:r>
      <w:r w:rsidR="007C1F31">
        <w:t xml:space="preserve">to </w:t>
      </w:r>
      <w:r w:rsidR="007C1F31" w:rsidRPr="007C1F31">
        <w:t xml:space="preserve">enter into an agreement with a third party allowing the third party to obtain the rights and responsibilities of the </w:t>
      </w:r>
      <w:r w:rsidR="00CA64DB">
        <w:t>Health Carrier</w:t>
      </w:r>
      <w:r w:rsidR="007C1F31" w:rsidRPr="007C1F31">
        <w:t xml:space="preserve"> under the </w:t>
      </w:r>
      <w:r w:rsidR="00D416F0">
        <w:t>Agreement</w:t>
      </w:r>
      <w:r w:rsidR="007C1F31" w:rsidRPr="007C1F31">
        <w:t xml:space="preserve"> as if the third party were the </w:t>
      </w:r>
      <w:r w:rsidR="00CA64DB">
        <w:t>Health Carrier</w:t>
      </w:r>
      <w:r w:rsidR="007C1F31">
        <w:t>.</w:t>
      </w:r>
    </w:p>
    <w:p w14:paraId="2FFADBC4" w14:textId="02523EB2" w:rsidR="00BE0AAE" w:rsidRDefault="00D15EEC" w:rsidP="00BE0AAE">
      <w:pPr>
        <w:pStyle w:val="Heading2"/>
      </w:pPr>
      <w:r>
        <w:t xml:space="preserve">As required by </w:t>
      </w:r>
      <w:r w:rsidR="00BD7DF1">
        <w:t>Nev. Rev. Stat.</w:t>
      </w:r>
      <w:r>
        <w:t xml:space="preserve"> </w:t>
      </w:r>
      <w:r w:rsidR="000B6C1F">
        <w:t>§ 687B.700, the following language is included in the Agreement:</w:t>
      </w:r>
    </w:p>
    <w:p w14:paraId="4FBC6771" w14:textId="4FA63821" w:rsidR="00BE0AAE" w:rsidRDefault="0080131B" w:rsidP="00BE0AAE">
      <w:pPr>
        <w:ind w:left="1440"/>
      </w:pPr>
      <w:r>
        <w:t>I</w:t>
      </w:r>
      <w:r w:rsidR="000B6C1F">
        <w:t xml:space="preserve">n the event of the insolvency of the </w:t>
      </w:r>
      <w:r w:rsidR="00BE0AAE">
        <w:t>H</w:t>
      </w:r>
      <w:r w:rsidR="000B6C1F">
        <w:t xml:space="preserve">ealth </w:t>
      </w:r>
      <w:r w:rsidR="00BE0AAE">
        <w:t>C</w:t>
      </w:r>
      <w:r w:rsidR="000B6C1F">
        <w:t xml:space="preserve">arrier or any applicable intermediary, or in the event of any other cessation of operations of the </w:t>
      </w:r>
      <w:r w:rsidR="00CA64DB">
        <w:t>Health Carrier</w:t>
      </w:r>
      <w:r w:rsidR="000B6C1F">
        <w:t xml:space="preserve"> or intermediary, the participating </w:t>
      </w:r>
      <w:r w:rsidR="00ED6D6A">
        <w:t>Provider</w:t>
      </w:r>
      <w:r w:rsidR="000B6C1F">
        <w:t xml:space="preserve"> must continue to deliver health care services covered by the network plan to a covered person without billing the covered person for any amount other than coinsurance, deductibles or copayments, as specifically provided in the evidence of coverage, until the earlier of:</w:t>
      </w:r>
    </w:p>
    <w:p w14:paraId="2CDFF04B" w14:textId="6857C049" w:rsidR="007429E5" w:rsidRDefault="00BE0AAE" w:rsidP="007429E5">
      <w:pPr>
        <w:pStyle w:val="Heading3"/>
      </w:pPr>
      <w:r>
        <w:t xml:space="preserve">The date of the cancellation of the covered person's coverage under the </w:t>
      </w:r>
      <w:r w:rsidR="0080131B">
        <w:t>Agreement</w:t>
      </w:r>
      <w:r>
        <w:t xml:space="preserve"> pursuant to </w:t>
      </w:r>
      <w:r w:rsidR="00BD7DF1">
        <w:t>Nev. Rev. Stat.</w:t>
      </w:r>
      <w:r>
        <w:t xml:space="preserve"> § 687B.310, including, without limitation, any extension of coverage provided pursuant to:</w:t>
      </w:r>
    </w:p>
    <w:p w14:paraId="76BD7A3A" w14:textId="41256CFC" w:rsidR="007429E5" w:rsidRDefault="000B6C1F" w:rsidP="007429E5">
      <w:pPr>
        <w:pStyle w:val="Heading4"/>
      </w:pPr>
      <w:r>
        <w:t xml:space="preserve">The terms of the contract between the covered person and the </w:t>
      </w:r>
      <w:r w:rsidR="006A1B27">
        <w:t>H</w:t>
      </w:r>
      <w:r>
        <w:t xml:space="preserve">ealth </w:t>
      </w:r>
      <w:r w:rsidR="006A1B27">
        <w:t>C</w:t>
      </w:r>
      <w:r>
        <w:t>arrier;</w:t>
      </w:r>
    </w:p>
    <w:p w14:paraId="4CEE5DD6" w14:textId="1D6D0FC6" w:rsidR="007429E5" w:rsidRDefault="00BD7DF1" w:rsidP="007429E5">
      <w:pPr>
        <w:pStyle w:val="Heading4"/>
      </w:pPr>
      <w:r>
        <w:t>Nev. Rev. Stat.</w:t>
      </w:r>
      <w:r w:rsidR="000B6C1F">
        <w:t xml:space="preserve"> </w:t>
      </w:r>
      <w:r w:rsidR="00622173">
        <w:t xml:space="preserve">§§ </w:t>
      </w:r>
      <w:r w:rsidR="000B6C1F">
        <w:t>689A.04036, 689B.0303, 695B.1901, 695C.1691 and 695G.164, as applicable; or</w:t>
      </w:r>
    </w:p>
    <w:p w14:paraId="6C945AC8" w14:textId="77777777" w:rsidR="007429E5" w:rsidRDefault="000B6C1F" w:rsidP="007429E5">
      <w:pPr>
        <w:pStyle w:val="Heading4"/>
      </w:pPr>
      <w:r>
        <w:t>Any applicable federal law for covered persons who are in an active course of treatment or totally disabled; or</w:t>
      </w:r>
    </w:p>
    <w:p w14:paraId="17F287DF" w14:textId="0B6D9BE3" w:rsidR="007429E5" w:rsidRDefault="000B6C1F" w:rsidP="007429E5">
      <w:pPr>
        <w:pStyle w:val="Heading3"/>
      </w:pPr>
      <w:r>
        <w:t xml:space="preserve">The date on which the </w:t>
      </w:r>
      <w:r w:rsidR="00D416F0">
        <w:t>Agreement</w:t>
      </w:r>
      <w:r>
        <w:t xml:space="preserve"> would have terminated if the </w:t>
      </w:r>
      <w:r w:rsidR="006A1B27">
        <w:t>H</w:t>
      </w:r>
      <w:r>
        <w:t xml:space="preserve">ealth </w:t>
      </w:r>
      <w:r w:rsidR="006A1B27">
        <w:t>C</w:t>
      </w:r>
      <w:r>
        <w:t>arrier or intermediary, as applicable, had remained in operation, including, without limitation, any extension of coverage provided pursuant to:</w:t>
      </w:r>
    </w:p>
    <w:p w14:paraId="495F1AB9" w14:textId="3577289D" w:rsidR="007429E5" w:rsidRDefault="000B6C1F" w:rsidP="007429E5">
      <w:pPr>
        <w:pStyle w:val="Heading4"/>
      </w:pPr>
      <w:r>
        <w:lastRenderedPageBreak/>
        <w:t xml:space="preserve">The terms of the contract between the covered person and the </w:t>
      </w:r>
      <w:r w:rsidR="006A1B27">
        <w:t>H</w:t>
      </w:r>
      <w:r>
        <w:t xml:space="preserve">ealth </w:t>
      </w:r>
      <w:r w:rsidR="006A1B27">
        <w:t>C</w:t>
      </w:r>
      <w:r>
        <w:t>arrier;</w:t>
      </w:r>
    </w:p>
    <w:p w14:paraId="1C463066" w14:textId="7C02DA0B" w:rsidR="006A1B27" w:rsidRDefault="000B6C1F" w:rsidP="006A1B27">
      <w:pPr>
        <w:pStyle w:val="Heading4"/>
      </w:pPr>
      <w:r>
        <w:t>N</w:t>
      </w:r>
      <w:r w:rsidR="000779BB">
        <w:t>ev. Rev. Stat.</w:t>
      </w:r>
      <w:r>
        <w:t xml:space="preserve"> </w:t>
      </w:r>
      <w:r w:rsidR="00216C47">
        <w:t xml:space="preserve">§§ </w:t>
      </w:r>
      <w:r>
        <w:t>689A.04036, 689B.0303, 695B.1901, 695C.1691 and 695G.164, as applicable; or</w:t>
      </w:r>
    </w:p>
    <w:p w14:paraId="5BDF14EF" w14:textId="64549788" w:rsidR="000B6C1F" w:rsidRDefault="000B6C1F" w:rsidP="006A1B27">
      <w:pPr>
        <w:pStyle w:val="Heading4"/>
      </w:pPr>
      <w:r>
        <w:t>Any applicable federal law for covered persons who are in an active course of treatment or totally disabled.</w:t>
      </w:r>
    </w:p>
    <w:p w14:paraId="0B334589" w14:textId="5A66C878" w:rsidR="00216C47" w:rsidRDefault="00216C47" w:rsidP="00216C47">
      <w:pPr>
        <w:pStyle w:val="Heading2"/>
      </w:pPr>
      <w:r>
        <w:t xml:space="preserve">As required by </w:t>
      </w:r>
      <w:r w:rsidR="00BD7DF1">
        <w:t>Nev. Rev. Stat.</w:t>
      </w:r>
      <w:r>
        <w:t xml:space="preserve"> § 687B.7</w:t>
      </w:r>
      <w:r w:rsidR="00134CAC">
        <w:t>2</w:t>
      </w:r>
      <w:r>
        <w:t xml:space="preserve">0, </w:t>
      </w:r>
      <w:r w:rsidR="00EC240E">
        <w:t xml:space="preserve">if a court determines the </w:t>
      </w:r>
      <w:r w:rsidR="00CA64DB">
        <w:t>H</w:t>
      </w:r>
      <w:r w:rsidR="00EC240E">
        <w:t xml:space="preserve">ealth </w:t>
      </w:r>
      <w:r w:rsidR="00CA64DB">
        <w:t>C</w:t>
      </w:r>
      <w:r w:rsidR="00EC240E">
        <w:t xml:space="preserve">arrier or any applicable intermediary to be insolvent or there is any other cessation of operations of the </w:t>
      </w:r>
      <w:r w:rsidR="00CA64DB">
        <w:t>H</w:t>
      </w:r>
      <w:r w:rsidR="00EC240E">
        <w:t xml:space="preserve">ealth </w:t>
      </w:r>
      <w:r w:rsidR="00CA64DB">
        <w:t>C</w:t>
      </w:r>
      <w:r w:rsidR="00EC240E">
        <w:t xml:space="preserve">arrier or any applicable intermediary then </w:t>
      </w:r>
      <w:r w:rsidR="000F2EF7">
        <w:t xml:space="preserve">the </w:t>
      </w:r>
      <w:r w:rsidR="00CA64DB">
        <w:t>H</w:t>
      </w:r>
      <w:r w:rsidR="000F2EF7">
        <w:t xml:space="preserve">ealth </w:t>
      </w:r>
      <w:r w:rsidR="00CA64DB">
        <w:t>C</w:t>
      </w:r>
      <w:r w:rsidR="000F2EF7">
        <w:t xml:space="preserve">arrier </w:t>
      </w:r>
      <w:r w:rsidR="00B704E1">
        <w:t xml:space="preserve">to </w:t>
      </w:r>
      <w:r w:rsidR="003F1B2A">
        <w:t xml:space="preserve">must </w:t>
      </w:r>
      <w:r w:rsidR="00B704E1">
        <w:t xml:space="preserve">provide written notice to the </w:t>
      </w:r>
      <w:r w:rsidR="003F1B2A">
        <w:t xml:space="preserve">participating </w:t>
      </w:r>
      <w:r w:rsidR="00ED6D6A">
        <w:t>Provider</w:t>
      </w:r>
      <w:r w:rsidR="003F1B2A">
        <w:t xml:space="preserve"> as soon as practicable.  </w:t>
      </w:r>
    </w:p>
    <w:p w14:paraId="232B4F67" w14:textId="34CB5F2F" w:rsidR="00AC65C4" w:rsidRDefault="00AC65C4" w:rsidP="00AC65C4">
      <w:pPr>
        <w:pStyle w:val="Heading2"/>
      </w:pPr>
      <w:r>
        <w:t xml:space="preserve">As required by </w:t>
      </w:r>
      <w:r w:rsidR="00BD7DF1">
        <w:t>Nev. Rev. Stat.</w:t>
      </w:r>
      <w:r>
        <w:t xml:space="preserve"> § 687B.760, </w:t>
      </w:r>
      <w:r w:rsidR="00C62B37">
        <w:t xml:space="preserve">the participating </w:t>
      </w:r>
      <w:r w:rsidR="00ED6D6A">
        <w:t>Provider</w:t>
      </w:r>
      <w:r w:rsidR="00C62B37">
        <w:t xml:space="preserve"> must make health records available to </w:t>
      </w:r>
      <w:r w:rsidR="00B26785" w:rsidRPr="00B26785">
        <w:t>appropriate state and federal authorities involved in assessing the quality of care or investigating the grievances or complaints of covered persons, and comply with the applicable state and federal laws related to the confidentiality of medical and health records and the covered person's right to see, obtain copies of or amend their medical and health records</w:t>
      </w:r>
      <w:r>
        <w:t xml:space="preserve">.  </w:t>
      </w:r>
    </w:p>
    <w:p w14:paraId="29E9E917" w14:textId="2E996E6B" w:rsidR="0005445B" w:rsidRDefault="0005445B" w:rsidP="0005445B">
      <w:pPr>
        <w:pStyle w:val="Heading2"/>
      </w:pPr>
      <w:r>
        <w:t xml:space="preserve">As required by </w:t>
      </w:r>
      <w:r w:rsidR="00BD7DF1">
        <w:t>Nev. Rev. Stat.</w:t>
      </w:r>
      <w:r>
        <w:t xml:space="preserve"> § 687B.770, the </w:t>
      </w:r>
      <w:r w:rsidR="00CA64DB">
        <w:t>Health Carrier</w:t>
      </w:r>
      <w:r w:rsidR="0019677B">
        <w:t xml:space="preserve"> and </w:t>
      </w:r>
      <w:r w:rsidR="00B7408D">
        <w:t xml:space="preserve">participating </w:t>
      </w:r>
      <w:r w:rsidR="00ED6D6A">
        <w:t>Provider</w:t>
      </w:r>
      <w:r w:rsidR="00B7408D">
        <w:t xml:space="preserve"> </w:t>
      </w:r>
      <w:r w:rsidR="00A93F53">
        <w:t xml:space="preserve">are prohibited from assigning or delegating the rights and responsibilities under the </w:t>
      </w:r>
      <w:r w:rsidR="00482553">
        <w:t xml:space="preserve">Agreement </w:t>
      </w:r>
      <w:r w:rsidR="00A93F53">
        <w:t xml:space="preserve">without the prior written consent of the other party. </w:t>
      </w:r>
    </w:p>
    <w:p w14:paraId="6BB6876D" w14:textId="5F3FC456" w:rsidR="00F16CE0" w:rsidRDefault="00712E63" w:rsidP="0005445B">
      <w:pPr>
        <w:pStyle w:val="Heading2"/>
      </w:pPr>
      <w:r>
        <w:t xml:space="preserve">As required by </w:t>
      </w:r>
      <w:r w:rsidR="00BD7DF1">
        <w:t>Nev. Rev. Stat.</w:t>
      </w:r>
      <w:r>
        <w:t xml:space="preserve"> </w:t>
      </w:r>
      <w:r w:rsidR="00A75C9F">
        <w:t>687B.670(2)</w:t>
      </w:r>
      <w:r w:rsidR="00374B8D">
        <w:t xml:space="preserve"> and §§ </w:t>
      </w:r>
      <w:r w:rsidR="00706FF4">
        <w:t>6</w:t>
      </w:r>
      <w:r w:rsidR="00374B8D">
        <w:t>87B.830(1)</w:t>
      </w:r>
      <w:r>
        <w:t xml:space="preserve">, to the extent the Agreement </w:t>
      </w:r>
      <w:r w:rsidR="00650FB4">
        <w:t xml:space="preserve">conflicts with any requirement set forth in </w:t>
      </w:r>
      <w:r w:rsidR="00BD7DF1">
        <w:t>Nev. Rev. Stat.</w:t>
      </w:r>
      <w:r w:rsidR="00650FB4">
        <w:t xml:space="preserve"> § </w:t>
      </w:r>
      <w:r w:rsidR="00C86CEF">
        <w:t xml:space="preserve">687B.600 to </w:t>
      </w:r>
      <w:r w:rsidR="00BD7DF1">
        <w:t>Nev. Rev. Stat.</w:t>
      </w:r>
      <w:r w:rsidR="00C86CEF">
        <w:t xml:space="preserve"> § 687B.</w:t>
      </w:r>
      <w:r w:rsidR="000B374B">
        <w:t>85</w:t>
      </w:r>
      <w:r w:rsidR="00C86CEF">
        <w:t xml:space="preserve">0, inclusive, the Agreement </w:t>
      </w:r>
      <w:r w:rsidR="00FF1BEE">
        <w:t xml:space="preserve">is </w:t>
      </w:r>
      <w:r w:rsidR="00C86CEF">
        <w:t xml:space="preserve">reformed to conform with </w:t>
      </w:r>
      <w:r w:rsidR="008240C5">
        <w:t>Nevada</w:t>
      </w:r>
      <w:r w:rsidR="001D7BA2">
        <w:t xml:space="preserve"> law</w:t>
      </w:r>
      <w:r w:rsidR="008240C5">
        <w:t>, solely in relation to this Addendum</w:t>
      </w:r>
      <w:r w:rsidR="001D7BA2">
        <w:t xml:space="preserve">. </w:t>
      </w:r>
    </w:p>
    <w:p w14:paraId="682C43E2" w14:textId="22B34229" w:rsidR="00443943" w:rsidRDefault="00443943" w:rsidP="00443943">
      <w:pPr>
        <w:pStyle w:val="Heading1"/>
        <w:rPr>
          <w:b/>
          <w:bCs/>
        </w:rPr>
      </w:pPr>
      <w:r w:rsidRPr="00C52FCB">
        <w:rPr>
          <w:b/>
          <w:bCs/>
        </w:rPr>
        <w:t>General Insurance Laws</w:t>
      </w:r>
    </w:p>
    <w:p w14:paraId="1526B7EE" w14:textId="77777777" w:rsidR="006F3E01" w:rsidRDefault="006F3E01" w:rsidP="006F3E01">
      <w:pPr>
        <w:pStyle w:val="Heading2"/>
      </w:pPr>
      <w:r>
        <w:t>As of the date of this Addendum, there are no applicable laws of this type.</w:t>
      </w:r>
    </w:p>
    <w:p w14:paraId="51FDE7CD" w14:textId="3F106CE5" w:rsidR="00443943" w:rsidRPr="00C52FCB" w:rsidRDefault="00443943" w:rsidP="00443943">
      <w:pPr>
        <w:pStyle w:val="Heading1"/>
        <w:rPr>
          <w:b/>
          <w:bCs/>
        </w:rPr>
      </w:pPr>
      <w:r w:rsidRPr="00C52FCB">
        <w:rPr>
          <w:b/>
          <w:bCs/>
        </w:rPr>
        <w:t>Health Maintenance Organization</w:t>
      </w:r>
      <w:r w:rsidR="00582123">
        <w:rPr>
          <w:b/>
          <w:bCs/>
        </w:rPr>
        <w:t xml:space="preserve"> (HMO)</w:t>
      </w:r>
      <w:r w:rsidRPr="00C52FCB">
        <w:rPr>
          <w:b/>
          <w:bCs/>
        </w:rPr>
        <w:t>/</w:t>
      </w:r>
      <w:r w:rsidR="00D52C6D" w:rsidRPr="00C52FCB">
        <w:rPr>
          <w:b/>
          <w:bCs/>
        </w:rPr>
        <w:t>M</w:t>
      </w:r>
      <w:r w:rsidRPr="00C52FCB">
        <w:rPr>
          <w:b/>
          <w:bCs/>
        </w:rPr>
        <w:t xml:space="preserve">anaged Care Organization </w:t>
      </w:r>
      <w:r w:rsidR="00582123">
        <w:rPr>
          <w:b/>
          <w:bCs/>
        </w:rPr>
        <w:t xml:space="preserve">(MCO) </w:t>
      </w:r>
      <w:r w:rsidRPr="00C52FCB">
        <w:rPr>
          <w:b/>
          <w:bCs/>
        </w:rPr>
        <w:t>Specific Laws</w:t>
      </w:r>
    </w:p>
    <w:p w14:paraId="1A43ECF9" w14:textId="0CC5BC75" w:rsidR="00DF3F5D" w:rsidRDefault="00DF3F5D" w:rsidP="00DF3F5D">
      <w:pPr>
        <w:pStyle w:val="Heading2"/>
      </w:pPr>
      <w:r>
        <w:t>As required by N</w:t>
      </w:r>
      <w:r w:rsidR="00BD7DF1">
        <w:t>ev</w:t>
      </w:r>
      <w:r>
        <w:t>.</w:t>
      </w:r>
      <w:r w:rsidR="00BD7DF1">
        <w:t xml:space="preserve"> Admin</w:t>
      </w:r>
      <w:r>
        <w:t>.</w:t>
      </w:r>
      <w:r w:rsidR="00BD7DF1">
        <w:t xml:space="preserve"> </w:t>
      </w:r>
      <w:r w:rsidR="00696B8B">
        <w:t>C</w:t>
      </w:r>
      <w:r w:rsidR="00BD7DF1">
        <w:t>ode</w:t>
      </w:r>
      <w:r>
        <w:t>. § 6</w:t>
      </w:r>
      <w:r w:rsidR="00696B8B">
        <w:t>95C</w:t>
      </w:r>
      <w:r>
        <w:t>.</w:t>
      </w:r>
      <w:r w:rsidR="00696B8B">
        <w:t>1</w:t>
      </w:r>
      <w:r>
        <w:t xml:space="preserve">90, </w:t>
      </w:r>
      <w:r w:rsidR="000C0C81">
        <w:t>the following language is included in the Agreement:</w:t>
      </w:r>
    </w:p>
    <w:p w14:paraId="1869F03C" w14:textId="68F92A35" w:rsidR="006D1285" w:rsidRDefault="00482553" w:rsidP="006D1285">
      <w:pPr>
        <w:pStyle w:val="Heading3"/>
      </w:pPr>
      <w:r>
        <w:t>T</w:t>
      </w:r>
      <w:r w:rsidR="006D1285">
        <w:t>he Agreement adequately and completely describe</w:t>
      </w:r>
      <w:r w:rsidR="00814F51">
        <w:t>s</w:t>
      </w:r>
      <w:r w:rsidR="006D1285">
        <w:t xml:space="preserve"> the responsibilities of the </w:t>
      </w:r>
      <w:r w:rsidR="003A20C2">
        <w:t>P</w:t>
      </w:r>
      <w:r w:rsidR="006D1285">
        <w:t>rovider and organization</w:t>
      </w:r>
      <w:r w:rsidR="003A20C2">
        <w:t>;</w:t>
      </w:r>
    </w:p>
    <w:p w14:paraId="43BC8982" w14:textId="43804A06" w:rsidR="00941F7A" w:rsidRDefault="006D1285" w:rsidP="006D1285">
      <w:pPr>
        <w:pStyle w:val="Heading3"/>
      </w:pPr>
      <w:r>
        <w:t xml:space="preserve">The </w:t>
      </w:r>
      <w:r w:rsidR="003A20C2">
        <w:t>P</w:t>
      </w:r>
      <w:r>
        <w:t>rovider releases the enrollee from liability for the cost of services rendered pursuant to the organization's health care plan except for any nominal payment made by the enrollee or for a service not covered under the evidence of coverage</w:t>
      </w:r>
      <w:r w:rsidR="00941F7A">
        <w:t>;</w:t>
      </w:r>
      <w:r w:rsidR="00A873E3">
        <w:t xml:space="preserve"> </w:t>
      </w:r>
    </w:p>
    <w:p w14:paraId="0A083ECE" w14:textId="11FC4254" w:rsidR="00482553" w:rsidRDefault="00482553" w:rsidP="006D1285">
      <w:pPr>
        <w:pStyle w:val="Heading3"/>
      </w:pPr>
      <w:r>
        <w:lastRenderedPageBreak/>
        <w:t xml:space="preserve">If the Agreement </w:t>
      </w:r>
      <w:r w:rsidR="00A472B0">
        <w:t xml:space="preserve">is effective for less than one year, then the Agreement shall be reformed to be effective for one year, subject to any right of termination; </w:t>
      </w:r>
    </w:p>
    <w:p w14:paraId="15895B99" w14:textId="383008B8" w:rsidR="00A472B0" w:rsidRDefault="00A472B0" w:rsidP="006D1285">
      <w:pPr>
        <w:pStyle w:val="Heading3"/>
      </w:pPr>
      <w:r>
        <w:t>The Provider is required to participate in the program t</w:t>
      </w:r>
      <w:r w:rsidRPr="00A472B0">
        <w:t>o assure the quality of health care provided to enrollees</w:t>
      </w:r>
      <w:r>
        <w:t xml:space="preserve">; </w:t>
      </w:r>
    </w:p>
    <w:p w14:paraId="25CB3AAF" w14:textId="02DE5E73" w:rsidR="00A472B0" w:rsidRDefault="00A472B0" w:rsidP="006D1285">
      <w:pPr>
        <w:pStyle w:val="Heading3"/>
      </w:pPr>
      <w:r>
        <w:t>The Provider is required t</w:t>
      </w:r>
      <w:r w:rsidRPr="00A472B0">
        <w:t>o provide all medically necessary services required by the evidence of coverage and the agreement to each enrollee for the period for which a premium has been paid to the organization</w:t>
      </w:r>
      <w:r>
        <w:t>;</w:t>
      </w:r>
    </w:p>
    <w:p w14:paraId="370FEBCB" w14:textId="46C5167B" w:rsidR="00A472B0" w:rsidRDefault="00A472B0" w:rsidP="00173338">
      <w:pPr>
        <w:pStyle w:val="Heading3"/>
      </w:pPr>
      <w:r>
        <w:t xml:space="preserve">The Provider is required to </w:t>
      </w:r>
      <w:r w:rsidRPr="00A472B0">
        <w:t>give evidence of a contract of insurance against loss resulting from injuries resulting to third persons from the practice of his or her profession or a reasonable substitute for it as determined by the organization</w:t>
      </w:r>
      <w:r>
        <w:t xml:space="preserve">; and </w:t>
      </w:r>
    </w:p>
    <w:p w14:paraId="3880B136" w14:textId="2A847882" w:rsidR="00E8749B" w:rsidRPr="008116F2" w:rsidRDefault="00391C10" w:rsidP="00173338">
      <w:pPr>
        <w:pStyle w:val="Heading3"/>
      </w:pPr>
      <w:r>
        <w:t>A P</w:t>
      </w:r>
      <w:r w:rsidR="006D1285">
        <w:t xml:space="preserve">rovider who is a physician </w:t>
      </w:r>
      <w:r w:rsidR="005735F4">
        <w:t xml:space="preserve">must </w:t>
      </w:r>
      <w:r w:rsidR="006D1285">
        <w:t xml:space="preserve">transfer or otherwise arrange for the maintenance of the records of enrollees who are his or her patients if the </w:t>
      </w:r>
      <w:r w:rsidR="00670634">
        <w:t>P</w:t>
      </w:r>
      <w:r w:rsidR="006D1285">
        <w:t>rovider leaves the panel of physicians associated with the organization.</w:t>
      </w:r>
    </w:p>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846B" w14:textId="77777777" w:rsidR="00925A8B" w:rsidRDefault="00925A8B" w:rsidP="00D54B2B">
      <w:pPr>
        <w:spacing w:after="0"/>
      </w:pPr>
      <w:r>
        <w:separator/>
      </w:r>
    </w:p>
  </w:endnote>
  <w:endnote w:type="continuationSeparator" w:id="0">
    <w:p w14:paraId="76B2A1DC" w14:textId="77777777" w:rsidR="00925A8B" w:rsidRDefault="00925A8B"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9e91aa49-cee7-459d-b7be-8557"/>
  <w:p w14:paraId="02953393" w14:textId="77777777" w:rsidR="007A20CD" w:rsidRDefault="007A20CD">
    <w:pPr>
      <w:pStyle w:val="DocID"/>
    </w:pPr>
    <w:r>
      <w:fldChar w:fldCharType="begin"/>
    </w:r>
    <w:r>
      <w:instrText xml:space="preserve">  DOCPROPERTY "CUS_DocIDChunk0" </w:instrText>
    </w:r>
    <w:r>
      <w:fldChar w:fldCharType="separate"/>
    </w:r>
    <w:r>
      <w:t>4880-6649-1266.2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0ea59ac-26e5-4c12-a152-356c"/>
  <w:p w14:paraId="0A85C671" w14:textId="77777777" w:rsidR="007A20CD" w:rsidRDefault="007A20CD">
    <w:pPr>
      <w:pStyle w:val="DocID"/>
    </w:pPr>
    <w:r>
      <w:fldChar w:fldCharType="begin"/>
    </w:r>
    <w:r>
      <w:instrText xml:space="preserve">  DOCPROPERTY "CUS_DocIDChunk0" </w:instrText>
    </w:r>
    <w:r>
      <w:fldChar w:fldCharType="separate"/>
    </w:r>
    <w:r>
      <w:t>4880-6649-1266.2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0503177c-bbfa-44fc-b67a-ac98"/>
  <w:p w14:paraId="09A38E53" w14:textId="77777777" w:rsidR="007A20CD" w:rsidRDefault="007A20CD">
    <w:pPr>
      <w:pStyle w:val="DocID"/>
    </w:pPr>
    <w:r>
      <w:fldChar w:fldCharType="begin"/>
    </w:r>
    <w:r>
      <w:instrText xml:space="preserve">  DOCPROPERTY "CUS_DocIDChunk0" </w:instrText>
    </w:r>
    <w:r>
      <w:fldChar w:fldCharType="separate"/>
    </w:r>
    <w:r>
      <w:t>4880-6649-1266.2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320E" w14:textId="77777777" w:rsidR="00925A8B" w:rsidRDefault="00925A8B" w:rsidP="00D54B2B">
      <w:pPr>
        <w:spacing w:after="0"/>
      </w:pPr>
      <w:r>
        <w:separator/>
      </w:r>
    </w:p>
  </w:footnote>
  <w:footnote w:type="continuationSeparator" w:id="0">
    <w:p w14:paraId="01294BDC" w14:textId="77777777" w:rsidR="00925A8B" w:rsidRDefault="00925A8B"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8E4A1DC6"/>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ind w:left="3240" w:hanging="360"/>
      </w:p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0ACE"/>
    <w:rsid w:val="000239AA"/>
    <w:rsid w:val="0003171A"/>
    <w:rsid w:val="00032BEA"/>
    <w:rsid w:val="0004658F"/>
    <w:rsid w:val="0005044B"/>
    <w:rsid w:val="0005445B"/>
    <w:rsid w:val="00070C35"/>
    <w:rsid w:val="000716E8"/>
    <w:rsid w:val="0007249B"/>
    <w:rsid w:val="000779BB"/>
    <w:rsid w:val="0009483A"/>
    <w:rsid w:val="000B374B"/>
    <w:rsid w:val="000B56DE"/>
    <w:rsid w:val="000B6C1F"/>
    <w:rsid w:val="000C0C81"/>
    <w:rsid w:val="000F2EF7"/>
    <w:rsid w:val="0010300B"/>
    <w:rsid w:val="00125ED5"/>
    <w:rsid w:val="00133546"/>
    <w:rsid w:val="00134CAC"/>
    <w:rsid w:val="00137B9D"/>
    <w:rsid w:val="001566BA"/>
    <w:rsid w:val="00161FB1"/>
    <w:rsid w:val="00172057"/>
    <w:rsid w:val="00173338"/>
    <w:rsid w:val="0019677B"/>
    <w:rsid w:val="001A015C"/>
    <w:rsid w:val="001A74A5"/>
    <w:rsid w:val="001B0C81"/>
    <w:rsid w:val="001B7CF2"/>
    <w:rsid w:val="001D501C"/>
    <w:rsid w:val="001D7BA2"/>
    <w:rsid w:val="001E0293"/>
    <w:rsid w:val="001F30CD"/>
    <w:rsid w:val="00216C47"/>
    <w:rsid w:val="00256813"/>
    <w:rsid w:val="0029595D"/>
    <w:rsid w:val="002A04D9"/>
    <w:rsid w:val="002B09B7"/>
    <w:rsid w:val="002F58F1"/>
    <w:rsid w:val="00300A0F"/>
    <w:rsid w:val="00321969"/>
    <w:rsid w:val="0033525B"/>
    <w:rsid w:val="0034376E"/>
    <w:rsid w:val="00346903"/>
    <w:rsid w:val="0035789B"/>
    <w:rsid w:val="00374B8D"/>
    <w:rsid w:val="00391C10"/>
    <w:rsid w:val="003939F3"/>
    <w:rsid w:val="003A20C2"/>
    <w:rsid w:val="003D0D57"/>
    <w:rsid w:val="003D187A"/>
    <w:rsid w:val="003D3921"/>
    <w:rsid w:val="003F0EA3"/>
    <w:rsid w:val="003F1B2A"/>
    <w:rsid w:val="003F5632"/>
    <w:rsid w:val="00443943"/>
    <w:rsid w:val="00456EC5"/>
    <w:rsid w:val="00457F4C"/>
    <w:rsid w:val="0046577B"/>
    <w:rsid w:val="00470A9B"/>
    <w:rsid w:val="00482553"/>
    <w:rsid w:val="004C1043"/>
    <w:rsid w:val="004C7C90"/>
    <w:rsid w:val="004D3810"/>
    <w:rsid w:val="004E5724"/>
    <w:rsid w:val="004F738B"/>
    <w:rsid w:val="005079FB"/>
    <w:rsid w:val="00522CA8"/>
    <w:rsid w:val="00550979"/>
    <w:rsid w:val="005510B4"/>
    <w:rsid w:val="00563E88"/>
    <w:rsid w:val="00571C93"/>
    <w:rsid w:val="005735F4"/>
    <w:rsid w:val="00573C03"/>
    <w:rsid w:val="00582123"/>
    <w:rsid w:val="00596F04"/>
    <w:rsid w:val="005D0E7E"/>
    <w:rsid w:val="005E5E76"/>
    <w:rsid w:val="005F2060"/>
    <w:rsid w:val="005F2CA0"/>
    <w:rsid w:val="006152DB"/>
    <w:rsid w:val="00622173"/>
    <w:rsid w:val="00625DB6"/>
    <w:rsid w:val="006470E7"/>
    <w:rsid w:val="00650FB4"/>
    <w:rsid w:val="00663523"/>
    <w:rsid w:val="006677DD"/>
    <w:rsid w:val="00670634"/>
    <w:rsid w:val="00696B8B"/>
    <w:rsid w:val="006A1B27"/>
    <w:rsid w:val="006C618B"/>
    <w:rsid w:val="006C7C71"/>
    <w:rsid w:val="006D1285"/>
    <w:rsid w:val="006F3E01"/>
    <w:rsid w:val="00704000"/>
    <w:rsid w:val="00706DFD"/>
    <w:rsid w:val="00706FF4"/>
    <w:rsid w:val="007112F5"/>
    <w:rsid w:val="00712E63"/>
    <w:rsid w:val="007429E5"/>
    <w:rsid w:val="00762073"/>
    <w:rsid w:val="00776BA0"/>
    <w:rsid w:val="00793A98"/>
    <w:rsid w:val="007A20CD"/>
    <w:rsid w:val="007A6657"/>
    <w:rsid w:val="007C1F31"/>
    <w:rsid w:val="007C32BB"/>
    <w:rsid w:val="007E4EC1"/>
    <w:rsid w:val="007E594B"/>
    <w:rsid w:val="007F528F"/>
    <w:rsid w:val="007F5A4D"/>
    <w:rsid w:val="007F7473"/>
    <w:rsid w:val="0080131B"/>
    <w:rsid w:val="008045ED"/>
    <w:rsid w:val="008116F2"/>
    <w:rsid w:val="00814F51"/>
    <w:rsid w:val="008240C5"/>
    <w:rsid w:val="00833644"/>
    <w:rsid w:val="008345C5"/>
    <w:rsid w:val="00850386"/>
    <w:rsid w:val="00865CE6"/>
    <w:rsid w:val="0087763E"/>
    <w:rsid w:val="008808CE"/>
    <w:rsid w:val="00882276"/>
    <w:rsid w:val="008836D8"/>
    <w:rsid w:val="008A44DE"/>
    <w:rsid w:val="008B23B1"/>
    <w:rsid w:val="008B71CF"/>
    <w:rsid w:val="008D2617"/>
    <w:rsid w:val="008F2A83"/>
    <w:rsid w:val="00906D60"/>
    <w:rsid w:val="00914EF9"/>
    <w:rsid w:val="00925A8B"/>
    <w:rsid w:val="00940874"/>
    <w:rsid w:val="00941F7A"/>
    <w:rsid w:val="00960BF2"/>
    <w:rsid w:val="0097124E"/>
    <w:rsid w:val="0097572F"/>
    <w:rsid w:val="00984124"/>
    <w:rsid w:val="00996AFE"/>
    <w:rsid w:val="009B15FB"/>
    <w:rsid w:val="009B243E"/>
    <w:rsid w:val="009D3879"/>
    <w:rsid w:val="009E2916"/>
    <w:rsid w:val="009F7C15"/>
    <w:rsid w:val="00A11A29"/>
    <w:rsid w:val="00A311C9"/>
    <w:rsid w:val="00A37427"/>
    <w:rsid w:val="00A472B0"/>
    <w:rsid w:val="00A57A17"/>
    <w:rsid w:val="00A67BC3"/>
    <w:rsid w:val="00A72D6D"/>
    <w:rsid w:val="00A75C9F"/>
    <w:rsid w:val="00A8046D"/>
    <w:rsid w:val="00A873E3"/>
    <w:rsid w:val="00A93F53"/>
    <w:rsid w:val="00AC65C4"/>
    <w:rsid w:val="00B07327"/>
    <w:rsid w:val="00B2277F"/>
    <w:rsid w:val="00B26785"/>
    <w:rsid w:val="00B37C3A"/>
    <w:rsid w:val="00B47F72"/>
    <w:rsid w:val="00B61A73"/>
    <w:rsid w:val="00B704E1"/>
    <w:rsid w:val="00B735F9"/>
    <w:rsid w:val="00B7408D"/>
    <w:rsid w:val="00B914B2"/>
    <w:rsid w:val="00BA09D6"/>
    <w:rsid w:val="00BC77CB"/>
    <w:rsid w:val="00BD7DF1"/>
    <w:rsid w:val="00BE01E1"/>
    <w:rsid w:val="00BE0AAE"/>
    <w:rsid w:val="00BF6927"/>
    <w:rsid w:val="00BF71B2"/>
    <w:rsid w:val="00C06583"/>
    <w:rsid w:val="00C350F0"/>
    <w:rsid w:val="00C52FCB"/>
    <w:rsid w:val="00C62565"/>
    <w:rsid w:val="00C62B37"/>
    <w:rsid w:val="00C70C31"/>
    <w:rsid w:val="00C86CEF"/>
    <w:rsid w:val="00CA64DB"/>
    <w:rsid w:val="00CA7A07"/>
    <w:rsid w:val="00CE02F7"/>
    <w:rsid w:val="00CE33F4"/>
    <w:rsid w:val="00CF4E25"/>
    <w:rsid w:val="00D00343"/>
    <w:rsid w:val="00D03F90"/>
    <w:rsid w:val="00D0485C"/>
    <w:rsid w:val="00D14968"/>
    <w:rsid w:val="00D15EEC"/>
    <w:rsid w:val="00D342AD"/>
    <w:rsid w:val="00D416F0"/>
    <w:rsid w:val="00D46964"/>
    <w:rsid w:val="00D50F63"/>
    <w:rsid w:val="00D52C6D"/>
    <w:rsid w:val="00D54B2B"/>
    <w:rsid w:val="00D728AD"/>
    <w:rsid w:val="00D760CE"/>
    <w:rsid w:val="00D90130"/>
    <w:rsid w:val="00DA562E"/>
    <w:rsid w:val="00DB6384"/>
    <w:rsid w:val="00DB75C3"/>
    <w:rsid w:val="00DC3372"/>
    <w:rsid w:val="00DD3213"/>
    <w:rsid w:val="00DF3C3F"/>
    <w:rsid w:val="00DF3F5D"/>
    <w:rsid w:val="00E11591"/>
    <w:rsid w:val="00E24C56"/>
    <w:rsid w:val="00E7640A"/>
    <w:rsid w:val="00E8749B"/>
    <w:rsid w:val="00E90A10"/>
    <w:rsid w:val="00E93BFB"/>
    <w:rsid w:val="00EB15C3"/>
    <w:rsid w:val="00EC240E"/>
    <w:rsid w:val="00ED0335"/>
    <w:rsid w:val="00ED4272"/>
    <w:rsid w:val="00ED6D6A"/>
    <w:rsid w:val="00EF3460"/>
    <w:rsid w:val="00F16CE0"/>
    <w:rsid w:val="00F2248D"/>
    <w:rsid w:val="00F31304"/>
    <w:rsid w:val="00F543FB"/>
    <w:rsid w:val="00F5440F"/>
    <w:rsid w:val="00F64A91"/>
    <w:rsid w:val="00F9662C"/>
    <w:rsid w:val="00FD6437"/>
    <w:rsid w:val="00FF03ED"/>
    <w:rsid w:val="00FF1BEE"/>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7430</Characters>
  <Application>Microsoft Office Word</Application>
  <DocSecurity>0</DocSecurity>
  <Lines>297</Lines>
  <Paragraphs>323</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2023-10-01T03:25:00Z</dcterms:created>
  <dcterms:modified xsi:type="dcterms:W3CDTF">2023-10-01T03:25:00Z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4880-6649-1266.2</vt:lpwstr>
  </property>
  <property fmtid="{D5CDD505-2E9C-101B-9397-08002B2CF9AE}" pid="3" name="CUS_DocIDChunk0">
    <vt:lpwstr>4880-6649-1266.2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