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04EAD786" w:rsidR="00173338" w:rsidRDefault="0096395D" w:rsidP="00173338">
      <w:pPr>
        <w:pStyle w:val="Title"/>
      </w:pPr>
      <w:r>
        <w:t>Massachusetts</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203903A3" w14:textId="53F54060" w:rsidR="0088584E" w:rsidRPr="0088584E" w:rsidRDefault="0088584E" w:rsidP="0088584E">
      <w:pPr>
        <w:numPr>
          <w:ilvl w:val="1"/>
          <w:numId w:val="14"/>
        </w:numPr>
        <w:rPr>
          <w:szCs w:val="32"/>
        </w:rPr>
      </w:pPr>
      <w:r w:rsidRPr="0088584E">
        <w:rPr>
          <w:szCs w:val="32"/>
        </w:rPr>
        <w:t xml:space="preserve">Any information which is required to be included in the Agreement under </w:t>
      </w:r>
      <w:r w:rsidRPr="0096395D">
        <w:rPr>
          <w:szCs w:val="32"/>
        </w:rPr>
        <w:t>Mass. Gen. Laws ch. 176I, § 2</w:t>
      </w:r>
      <w:r w:rsidRPr="0088584E">
        <w:rPr>
          <w:szCs w:val="32"/>
        </w:rPr>
        <w:t xml:space="preserve"> and which is not already included in the body of the Agreement but has been provided to the Provider by the </w:t>
      </w:r>
      <w:r w:rsidR="00830D26">
        <w:rPr>
          <w:szCs w:val="32"/>
        </w:rPr>
        <w:t>Organization</w:t>
      </w:r>
      <w:r w:rsidRPr="0088584E">
        <w:rPr>
          <w:szCs w:val="32"/>
        </w:rPr>
        <w:t xml:space="preserve"> separately shall be considered incorporated into the Agreement.</w:t>
      </w:r>
    </w:p>
    <w:p w14:paraId="4DB4268D" w14:textId="464D4A1F" w:rsidR="0088584E" w:rsidRDefault="0088584E" w:rsidP="0096395D">
      <w:pPr>
        <w:rPr>
          <w:szCs w:val="32"/>
        </w:rPr>
      </w:pPr>
    </w:p>
    <w:p w14:paraId="35F6D7DA" w14:textId="2C2BD61E" w:rsidR="00996AFE" w:rsidRPr="00AD4398" w:rsidRDefault="00AD4398" w:rsidP="00AD4398">
      <w:pPr>
        <w:numPr>
          <w:ilvl w:val="1"/>
          <w:numId w:val="14"/>
        </w:numPr>
        <w:rPr>
          <w:szCs w:val="32"/>
        </w:rPr>
      </w:pPr>
      <w:r w:rsidRPr="0088584E">
        <w:rPr>
          <w:szCs w:val="32"/>
        </w:rPr>
        <w:lastRenderedPageBreak/>
        <w:t xml:space="preserve">Any information which is required to be included in the Agreement under </w:t>
      </w:r>
      <w:r w:rsidRPr="00AD4398">
        <w:rPr>
          <w:szCs w:val="32"/>
        </w:rPr>
        <w:t>940 Mass. Code Regs. 26.06</w:t>
      </w:r>
      <w:r>
        <w:rPr>
          <w:szCs w:val="32"/>
        </w:rPr>
        <w:t xml:space="preserve"> </w:t>
      </w:r>
      <w:r w:rsidRPr="0088584E">
        <w:rPr>
          <w:szCs w:val="32"/>
        </w:rPr>
        <w:t xml:space="preserve">and which is not already included in the body of the Agreement but has been provided to the Provider by the </w:t>
      </w:r>
      <w:r>
        <w:rPr>
          <w:szCs w:val="32"/>
        </w:rPr>
        <w:t>Plan</w:t>
      </w:r>
      <w:r w:rsidRPr="0088584E">
        <w:rPr>
          <w:szCs w:val="32"/>
        </w:rPr>
        <w:t xml:space="preserve"> separately shall be considered incorporated into the Agreement.</w:t>
      </w:r>
    </w:p>
    <w:p w14:paraId="682C43E2" w14:textId="0E8A4042" w:rsidR="00443943" w:rsidRDefault="00443943" w:rsidP="00443943">
      <w:pPr>
        <w:pStyle w:val="Heading1"/>
        <w:rPr>
          <w:b/>
          <w:bCs/>
        </w:rPr>
      </w:pPr>
      <w:r w:rsidRPr="00C52FCB">
        <w:rPr>
          <w:b/>
          <w:bCs/>
        </w:rPr>
        <w:t>General Insurance Laws</w:t>
      </w:r>
    </w:p>
    <w:p w14:paraId="2ABE420F" w14:textId="0B5C6E66" w:rsidR="00AD5898" w:rsidRPr="00AD5898" w:rsidRDefault="00AD5898" w:rsidP="00AD5898">
      <w:pPr>
        <w:pStyle w:val="Heading2"/>
      </w:pPr>
      <w:r w:rsidRPr="005009BA">
        <w:t xml:space="preserve">As required by Mass. Gen. Laws ch. 176O, § 15, any provision of the Agreement which allows the </w:t>
      </w:r>
      <w:r w:rsidR="007F4F37">
        <w:t>p</w:t>
      </w:r>
      <w:r w:rsidRPr="005009BA">
        <w:t xml:space="preserve">lan to terminate the Agreement without cause is removed in relation to this Addendum.  In addition, </w:t>
      </w:r>
      <w:r w:rsidR="007F4F37">
        <w:t>c</w:t>
      </w:r>
      <w:r w:rsidRPr="005009BA">
        <w:t xml:space="preserve">arrier will provide a written statement to </w:t>
      </w:r>
      <w:r w:rsidR="005009BA" w:rsidRPr="005009BA">
        <w:t>the P</w:t>
      </w:r>
      <w:r w:rsidRPr="005009BA">
        <w:t>rovider of the reason or reasons for such</w:t>
      </w:r>
      <w:r w:rsidRPr="00394D22">
        <w:t xml:space="preserve"> </w:t>
      </w:r>
      <w:r w:rsidR="005009BA">
        <w:t>P</w:t>
      </w:r>
      <w:r w:rsidRPr="00394D22">
        <w:t>rovider's involuntary disenrollment</w:t>
      </w:r>
      <w:r w:rsidR="005009BA">
        <w:t>.</w:t>
      </w:r>
    </w:p>
    <w:p w14:paraId="7EEBFD8A" w14:textId="2B668BF2" w:rsidR="0058568B" w:rsidRPr="0058568B" w:rsidRDefault="00AD5898" w:rsidP="005009BA">
      <w:pPr>
        <w:pStyle w:val="Heading2"/>
      </w:pPr>
      <w:r w:rsidRPr="00394D22">
        <w:t xml:space="preserve">As required by </w:t>
      </w:r>
      <w:r w:rsidR="0058568B" w:rsidRPr="0058568B">
        <w:t>Mass. Gen. Laws Ann. ch. 176O, § 22</w:t>
      </w:r>
      <w:r w:rsidR="00600C0A">
        <w:t xml:space="preserve">, </w:t>
      </w:r>
      <w:r w:rsidR="007F4F37">
        <w:t>c</w:t>
      </w:r>
      <w:r w:rsidR="0058568B" w:rsidRPr="0058568B">
        <w:t>arrier require</w:t>
      </w:r>
      <w:r w:rsidR="00600C0A">
        <w:t>s</w:t>
      </w:r>
      <w:r w:rsidR="0058568B" w:rsidRPr="0058568B">
        <w:t xml:space="preserve">, as a condition of participation in the </w:t>
      </w:r>
      <w:r w:rsidR="007F4F37">
        <w:t>c</w:t>
      </w:r>
      <w:r w:rsidR="0058568B" w:rsidRPr="0058568B">
        <w:t xml:space="preserve">arrier's provider network that </w:t>
      </w:r>
      <w:r w:rsidR="00600C0A">
        <w:t>the P</w:t>
      </w:r>
      <w:r w:rsidR="0058568B" w:rsidRPr="0058568B">
        <w:t>rovider also apply to participate in the medical assistance program.</w:t>
      </w:r>
    </w:p>
    <w:p w14:paraId="5B927888" w14:textId="3F55591E" w:rsidR="002D1EE7" w:rsidRPr="00AD5898" w:rsidRDefault="00AD5898" w:rsidP="005009BA">
      <w:pPr>
        <w:pStyle w:val="Heading2"/>
      </w:pPr>
      <w:r w:rsidRPr="00394D22">
        <w:t xml:space="preserve">As required by </w:t>
      </w:r>
      <w:r w:rsidR="0058568B" w:rsidRPr="00AD5898">
        <w:t xml:space="preserve">211 </w:t>
      </w:r>
      <w:r w:rsidR="00830D26" w:rsidRPr="00AD5898">
        <w:t>Mass. Code Regs.</w:t>
      </w:r>
      <w:r w:rsidR="0058568B" w:rsidRPr="00AD5898">
        <w:t xml:space="preserve"> 52.11</w:t>
      </w:r>
      <w:r w:rsidR="00600C0A">
        <w:t xml:space="preserve">(1), </w:t>
      </w:r>
      <w:r w:rsidR="007F4F37">
        <w:t>c</w:t>
      </w:r>
      <w:r w:rsidR="0058568B" w:rsidRPr="00AD5898">
        <w:t xml:space="preserve">arrier will not refuse to contract with or compensate for covered services an otherwise eligible </w:t>
      </w:r>
      <w:r w:rsidR="00600C0A">
        <w:t>P</w:t>
      </w:r>
      <w:r w:rsidR="0058568B" w:rsidRPr="00AD5898">
        <w:t xml:space="preserve">rovider solely because the </w:t>
      </w:r>
      <w:r w:rsidR="00600C0A">
        <w:t>P</w:t>
      </w:r>
      <w:r w:rsidR="0058568B" w:rsidRPr="00AD5898">
        <w:t xml:space="preserve">rovider has in good faith (a) communicated with or advocated on behalf of one or more prospective, current or former patients regarding the provisions, terms or requirements of the plans as they relate to the needs of such </w:t>
      </w:r>
      <w:r w:rsidR="00600C0A">
        <w:t>P</w:t>
      </w:r>
      <w:r w:rsidR="0058568B" w:rsidRPr="00AD5898">
        <w:t>rovider's patients; or (b) communicated with one or more prospective, current or former patients with respect to the method by which such provider is compensated by the carrier for services provided to the patient.</w:t>
      </w:r>
      <w:r w:rsidR="002D1EE7" w:rsidRPr="00AD5898">
        <w:t xml:space="preserve"> </w:t>
      </w:r>
    </w:p>
    <w:p w14:paraId="5B393B9D" w14:textId="28FE6929" w:rsidR="002D1EE7" w:rsidRPr="00AD5898" w:rsidRDefault="00AD5898" w:rsidP="0058568B">
      <w:pPr>
        <w:pStyle w:val="Heading2"/>
      </w:pPr>
      <w:r w:rsidRPr="00394D22">
        <w:t xml:space="preserve">As required by </w:t>
      </w:r>
      <w:r w:rsidR="0058568B" w:rsidRPr="00AD5898">
        <w:t xml:space="preserve">211 </w:t>
      </w:r>
      <w:r w:rsidR="00830D26" w:rsidRPr="00AD5898">
        <w:t>Mass. Code Regs.</w:t>
      </w:r>
      <w:r w:rsidR="0058568B" w:rsidRPr="00AD5898">
        <w:t xml:space="preserve"> 52.11</w:t>
      </w:r>
      <w:r w:rsidR="00600C0A">
        <w:t>(2), P</w:t>
      </w:r>
      <w:r w:rsidR="0058568B" w:rsidRPr="00AD5898">
        <w:t xml:space="preserve">rovider is not required to indemnify the </w:t>
      </w:r>
      <w:r w:rsidR="007F4F37">
        <w:t>c</w:t>
      </w:r>
      <w:r w:rsidR="0058568B" w:rsidRPr="00AD5898">
        <w:t>arrier for any expenses and liabilities, including, without limitation, judgments, settlements, attorneys' fees, court costs and any associated charges, incurred in connection with any claim or action brought against the carrier based on the carrier's management decisions, utilization review provisions or other policies, guidelines or actions.</w:t>
      </w:r>
      <w:r w:rsidR="002D1EE7" w:rsidRPr="00AD5898">
        <w:t xml:space="preserve"> </w:t>
      </w:r>
    </w:p>
    <w:p w14:paraId="4AF63A5F" w14:textId="189C27ED" w:rsidR="002D1EE7" w:rsidRPr="00AD5898" w:rsidRDefault="002D1EE7" w:rsidP="005009BA">
      <w:pPr>
        <w:pStyle w:val="Heading2"/>
      </w:pPr>
      <w:r w:rsidRPr="00AD5898">
        <w:t>As required by 211</w:t>
      </w:r>
      <w:r w:rsidR="00830D26" w:rsidRPr="00AD5898">
        <w:t xml:space="preserve"> Mass. Code Regs. </w:t>
      </w:r>
      <w:r w:rsidRPr="00AD5898">
        <w:t xml:space="preserve">52.11(6), </w:t>
      </w:r>
      <w:r w:rsidR="00600C0A" w:rsidRPr="005009BA">
        <w:t xml:space="preserve">any provision of the Agreement which allows the </w:t>
      </w:r>
      <w:r w:rsidR="007F4F37">
        <w:t>p</w:t>
      </w:r>
      <w:r w:rsidR="00600C0A" w:rsidRPr="005009BA">
        <w:t>lan</w:t>
      </w:r>
      <w:r w:rsidR="00600C0A">
        <w:t xml:space="preserve"> or Provider</w:t>
      </w:r>
      <w:r w:rsidR="00600C0A" w:rsidRPr="005009BA">
        <w:t xml:space="preserve"> to terminate the Agreement without cause is removed in relation to this Addendum.</w:t>
      </w:r>
    </w:p>
    <w:p w14:paraId="0F30F813" w14:textId="43C6ECA4" w:rsidR="002D1EE7" w:rsidRPr="00AD5898" w:rsidRDefault="00CB7362" w:rsidP="005009BA">
      <w:pPr>
        <w:pStyle w:val="Heading2"/>
      </w:pPr>
      <w:r>
        <w:t>As</w:t>
      </w:r>
      <w:r w:rsidR="002D1EE7" w:rsidRPr="00AD5898">
        <w:t xml:space="preserve"> required by 211</w:t>
      </w:r>
      <w:r w:rsidR="00830D26" w:rsidRPr="00AD5898">
        <w:t xml:space="preserve"> Mass. Code Regs. </w:t>
      </w:r>
      <w:r w:rsidR="002D1EE7" w:rsidRPr="00AD5898">
        <w:t xml:space="preserve">52.11(7), </w:t>
      </w:r>
      <w:r w:rsidR="006A61CC">
        <w:t>c</w:t>
      </w:r>
      <w:r w:rsidR="002D1EE7" w:rsidRPr="00AD5898">
        <w:t xml:space="preserve">arrier shall provide a written statement to a </w:t>
      </w:r>
      <w:r>
        <w:t>P</w:t>
      </w:r>
      <w:r w:rsidR="002D1EE7" w:rsidRPr="00AD5898">
        <w:t xml:space="preserve">rovider of the reason or reasons for such </w:t>
      </w:r>
      <w:r>
        <w:t>P</w:t>
      </w:r>
      <w:r w:rsidR="002D1EE7" w:rsidRPr="00AD5898">
        <w:t xml:space="preserve">rovider's involuntary disenrollment. </w:t>
      </w:r>
    </w:p>
    <w:p w14:paraId="2522636B" w14:textId="40C6BDB8" w:rsidR="002D1EE7" w:rsidRPr="00AD5898" w:rsidRDefault="002D1EE7" w:rsidP="005009BA">
      <w:pPr>
        <w:pStyle w:val="Heading2"/>
      </w:pPr>
      <w:r w:rsidRPr="00AD5898">
        <w:t xml:space="preserve">As required by 211 </w:t>
      </w:r>
      <w:r w:rsidR="00830D26" w:rsidRPr="00AD5898">
        <w:t xml:space="preserve">Mass. Code Regs. </w:t>
      </w:r>
      <w:r w:rsidRPr="00AD5898">
        <w:t xml:space="preserve">52.11(8), the </w:t>
      </w:r>
      <w:r w:rsidR="006A61CC">
        <w:t>c</w:t>
      </w:r>
      <w:r w:rsidRPr="00AD5898">
        <w:t xml:space="preserve">arrier shall notify </w:t>
      </w:r>
      <w:r w:rsidR="00CB7362">
        <w:t>P</w:t>
      </w:r>
      <w:r w:rsidRPr="00AD5898">
        <w:t xml:space="preserve">roviders in writing of modifications in payments, modifications in covered services or modifications in a </w:t>
      </w:r>
      <w:r w:rsidR="006A61CC">
        <w:t>c</w:t>
      </w:r>
      <w:r w:rsidRPr="00AD5898">
        <w:t xml:space="preserve">arrier's procedures, documents or requirements, including those associated with utilization review, quality management and improvement, credentialing and preventive health services, that have a substantial impact on the rights or responsibilities of </w:t>
      </w:r>
      <w:r w:rsidR="00CB7362">
        <w:t>p</w:t>
      </w:r>
      <w:r w:rsidRPr="00AD5898">
        <w:t xml:space="preserve">roviders, and the effective date of the modifications. The notice shall be provided 60 days before the effective date of such modification unless such other date for notice is mutually agreed upon between the </w:t>
      </w:r>
      <w:r w:rsidR="006A61CC">
        <w:t>c</w:t>
      </w:r>
      <w:r w:rsidRPr="00AD5898">
        <w:t xml:space="preserve">arrier and the </w:t>
      </w:r>
      <w:r w:rsidR="00CB7362">
        <w:t>P</w:t>
      </w:r>
      <w:r w:rsidRPr="00AD5898">
        <w:t xml:space="preserve">rovider. </w:t>
      </w:r>
    </w:p>
    <w:p w14:paraId="478D4339" w14:textId="5015C0DA" w:rsidR="002D1EE7" w:rsidRPr="00AD5898" w:rsidRDefault="002D1EE7" w:rsidP="005009BA">
      <w:pPr>
        <w:pStyle w:val="Heading2"/>
      </w:pPr>
      <w:r w:rsidRPr="00AD5898">
        <w:lastRenderedPageBreak/>
        <w:t xml:space="preserve">As required by 211 </w:t>
      </w:r>
      <w:r w:rsidR="00830D26" w:rsidRPr="00AD5898">
        <w:t>Mass. Code Regs.</w:t>
      </w:r>
      <w:r w:rsidRPr="00AD5898">
        <w:t xml:space="preserve"> 52.11(9), </w:t>
      </w:r>
      <w:r w:rsidR="00CB7362">
        <w:t>P</w:t>
      </w:r>
      <w:r w:rsidRPr="00AD5898">
        <w:t>rovider shall not bill patients for charges for covered services other than for deductibles, copayments, or coinsurance.</w:t>
      </w:r>
    </w:p>
    <w:p w14:paraId="244F29BB" w14:textId="769F13E3" w:rsidR="002D1EE7" w:rsidRPr="00AD5898" w:rsidRDefault="002D1EE7" w:rsidP="005009BA">
      <w:pPr>
        <w:pStyle w:val="Heading2"/>
      </w:pPr>
      <w:r w:rsidRPr="00AD5898">
        <w:t xml:space="preserve">As required by 211 </w:t>
      </w:r>
      <w:r w:rsidR="00830D26" w:rsidRPr="00AD5898">
        <w:t xml:space="preserve">Mass. Code Regs. </w:t>
      </w:r>
      <w:r w:rsidRPr="00AD5898">
        <w:t xml:space="preserve">52.11(10), </w:t>
      </w:r>
      <w:r w:rsidR="00CB7362">
        <w:t>P</w:t>
      </w:r>
      <w:r w:rsidRPr="00AD5898">
        <w:t xml:space="preserve">rovider shall not bill patients for nonpayment by the </w:t>
      </w:r>
      <w:r w:rsidR="006A61CC">
        <w:t>c</w:t>
      </w:r>
      <w:r w:rsidRPr="00AD5898">
        <w:t xml:space="preserve">arrier of amounts owed under the </w:t>
      </w:r>
      <w:r w:rsidR="00CB7362">
        <w:t>Agreement</w:t>
      </w:r>
      <w:r w:rsidRPr="00AD5898">
        <w:t xml:space="preserve"> due to the insolvency of the </w:t>
      </w:r>
      <w:r w:rsidR="006A61CC">
        <w:t>c</w:t>
      </w:r>
      <w:r w:rsidRPr="00AD5898">
        <w:t xml:space="preserve">arrier. This requirement shall survive the termination of the </w:t>
      </w:r>
      <w:r w:rsidR="00CB7362">
        <w:t xml:space="preserve">Agreement </w:t>
      </w:r>
      <w:r w:rsidRPr="00AD5898">
        <w:t xml:space="preserve">for services rendered prior to the termination of the </w:t>
      </w:r>
      <w:r w:rsidR="00CB7362">
        <w:t>Agreement</w:t>
      </w:r>
      <w:r w:rsidRPr="00AD5898">
        <w:t xml:space="preserve">, regardless of the cause of the termination. </w:t>
      </w:r>
    </w:p>
    <w:p w14:paraId="5B16D435" w14:textId="34A928EC" w:rsidR="002D1EE7" w:rsidRPr="00AD5898" w:rsidRDefault="002D1EE7" w:rsidP="005009BA">
      <w:pPr>
        <w:pStyle w:val="Heading2"/>
      </w:pPr>
      <w:r w:rsidRPr="00AD5898">
        <w:t xml:space="preserve">As required by 211 </w:t>
      </w:r>
      <w:r w:rsidR="00830D26" w:rsidRPr="00AD5898">
        <w:t xml:space="preserve">Mass. Code Regs. </w:t>
      </w:r>
      <w:r w:rsidRPr="00AD5898">
        <w:t>52.11(11)</w:t>
      </w:r>
      <w:r w:rsidR="00CB7362">
        <w:t>, P</w:t>
      </w:r>
      <w:r w:rsidRPr="00AD5898">
        <w:t xml:space="preserve">rovider shall comply with the </w:t>
      </w:r>
      <w:r w:rsidR="006A61CC">
        <w:t>c</w:t>
      </w:r>
      <w:r w:rsidRPr="00AD5898">
        <w:t xml:space="preserve">arrier's requirements for utilization review, quality management and improvement, credentialing and the delivery of preventive health services. </w:t>
      </w:r>
    </w:p>
    <w:p w14:paraId="61BFC8DC" w14:textId="0E473DD4" w:rsidR="002D1EE7" w:rsidRPr="00AD5898" w:rsidRDefault="002D1EE7" w:rsidP="005009BA">
      <w:pPr>
        <w:pStyle w:val="Heading2"/>
      </w:pPr>
      <w:r w:rsidRPr="00AD5898">
        <w:t xml:space="preserve">As required by 211 </w:t>
      </w:r>
      <w:r w:rsidR="00830D26" w:rsidRPr="00AD5898">
        <w:t>Mass. Code Regs.</w:t>
      </w:r>
      <w:r w:rsidRPr="00AD5898">
        <w:t xml:space="preserve"> 52.11(15), </w:t>
      </w:r>
      <w:r w:rsidR="006A61CC">
        <w:t>n</w:t>
      </w:r>
      <w:r w:rsidRPr="00AD5898">
        <w:t xml:space="preserve">urse </w:t>
      </w:r>
      <w:r w:rsidR="006A61CC">
        <w:t>p</w:t>
      </w:r>
      <w:r w:rsidRPr="00AD5898">
        <w:t xml:space="preserve">ractitioners and </w:t>
      </w:r>
      <w:r w:rsidR="006A61CC">
        <w:t>p</w:t>
      </w:r>
      <w:r w:rsidRPr="00AD5898">
        <w:t xml:space="preserve">hysician </w:t>
      </w:r>
      <w:r w:rsidR="006A61CC">
        <w:t>a</w:t>
      </w:r>
      <w:r w:rsidRPr="00AD5898">
        <w:t>ssistants acting within the scope of their professional license are recognized as Providers under applicable terms of this Agreement</w:t>
      </w:r>
      <w:r w:rsidR="00CB7362">
        <w:t>.</w:t>
      </w:r>
    </w:p>
    <w:p w14:paraId="79E26865" w14:textId="5135A401" w:rsidR="009953BE" w:rsidRPr="00F47899" w:rsidRDefault="005009BA" w:rsidP="00504A75">
      <w:pPr>
        <w:pStyle w:val="Heading2"/>
      </w:pPr>
      <w:r w:rsidRPr="00F47899">
        <w:t xml:space="preserve">As required by </w:t>
      </w:r>
      <w:r w:rsidR="009953BE" w:rsidRPr="00F47899">
        <w:t xml:space="preserve">211 </w:t>
      </w:r>
      <w:r w:rsidR="00830D26" w:rsidRPr="00F47899">
        <w:t xml:space="preserve">Mass. Code Regs. </w:t>
      </w:r>
      <w:r w:rsidR="009953BE" w:rsidRPr="00F47899">
        <w:t>152.05,</w:t>
      </w:r>
      <w:r w:rsidR="00CB7362" w:rsidRPr="00F47899">
        <w:t xml:space="preserve"> p</w:t>
      </w:r>
      <w:r w:rsidR="009953BE" w:rsidRPr="00F47899">
        <w:t xml:space="preserve">rior to implementing a plan with a </w:t>
      </w:r>
      <w:r w:rsidR="006A61CC">
        <w:t>l</w:t>
      </w:r>
      <w:r w:rsidR="009953BE" w:rsidRPr="00F47899">
        <w:t xml:space="preserve">imited, </w:t>
      </w:r>
      <w:r w:rsidR="006A61CC">
        <w:t>r</w:t>
      </w:r>
      <w:r w:rsidR="009953BE" w:rsidRPr="00F47899">
        <w:t xml:space="preserve">egional or </w:t>
      </w:r>
      <w:r w:rsidR="006A61CC">
        <w:t>t</w:t>
      </w:r>
      <w:r w:rsidR="009953BE" w:rsidRPr="00F47899">
        <w:t xml:space="preserve">iered </w:t>
      </w:r>
      <w:r w:rsidR="006A61CC">
        <w:t>p</w:t>
      </w:r>
      <w:r w:rsidR="009953BE" w:rsidRPr="00F47899">
        <w:t xml:space="preserve">rovider </w:t>
      </w:r>
      <w:r w:rsidR="006A61CC">
        <w:t>n</w:t>
      </w:r>
      <w:r w:rsidR="009953BE" w:rsidRPr="00F47899">
        <w:t xml:space="preserve">etwork, a </w:t>
      </w:r>
      <w:r w:rsidR="006A61CC">
        <w:t>c</w:t>
      </w:r>
      <w:r w:rsidR="009953BE" w:rsidRPr="00F47899">
        <w:t xml:space="preserve">arrier </w:t>
      </w:r>
      <w:r w:rsidR="00504A75" w:rsidRPr="00F47899">
        <w:t>shall</w:t>
      </w:r>
      <w:r w:rsidR="009953BE" w:rsidRPr="00F47899">
        <w:t xml:space="preserve"> have signed </w:t>
      </w:r>
      <w:r w:rsidR="00504A75" w:rsidRPr="00F47899">
        <w:t>agreements</w:t>
      </w:r>
      <w:r w:rsidR="009953BE" w:rsidRPr="00F47899">
        <w:t xml:space="preserve"> with those </w:t>
      </w:r>
      <w:r w:rsidR="006A61CC">
        <w:t>Providers</w:t>
      </w:r>
      <w:r w:rsidR="009953BE" w:rsidRPr="00F47899">
        <w:t xml:space="preserve"> that will be in that provider network which are in compliance with the requirements of 211 </w:t>
      </w:r>
      <w:r w:rsidR="00830D26" w:rsidRPr="00F47899">
        <w:t xml:space="preserve">Mass. Code Regs. </w:t>
      </w:r>
      <w:r w:rsidR="009953BE" w:rsidRPr="00F47899">
        <w:t xml:space="preserve"> 52.12.</w:t>
      </w:r>
      <w:r w:rsidR="00504A75" w:rsidRPr="00F47899">
        <w:t xml:space="preserve"> Any information which is required to be included in the Agreement under 211 Mass. Code Regs. 152.05 and which is not already included in the body of the Agreement but has been provided to the Provider by the </w:t>
      </w:r>
      <w:r w:rsidR="006A61CC">
        <w:t>c</w:t>
      </w:r>
      <w:r w:rsidR="00504A75" w:rsidRPr="00F47899">
        <w:t>arrier separately shall be considered incorporated into the Agreement. T</w:t>
      </w:r>
      <w:r w:rsidR="009953BE" w:rsidRPr="00F47899">
        <w:t xml:space="preserve">he </w:t>
      </w:r>
      <w:r w:rsidR="00504A75" w:rsidRPr="00F47899">
        <w:t>P</w:t>
      </w:r>
      <w:r w:rsidR="009953BE" w:rsidRPr="00F47899">
        <w:t xml:space="preserve">rovider has the right to opt out of any new plan that uses a </w:t>
      </w:r>
      <w:r w:rsidR="006A61CC">
        <w:t>l</w:t>
      </w:r>
      <w:r w:rsidR="009953BE" w:rsidRPr="00F47899">
        <w:t xml:space="preserve">imited </w:t>
      </w:r>
      <w:r w:rsidR="006A61CC">
        <w:t>p</w:t>
      </w:r>
      <w:r w:rsidR="009953BE" w:rsidRPr="00F47899">
        <w:t xml:space="preserve">rovider </w:t>
      </w:r>
      <w:r w:rsidR="006A61CC">
        <w:t>n</w:t>
      </w:r>
      <w:r w:rsidR="009953BE" w:rsidRPr="00F47899">
        <w:t xml:space="preserve">etwork or a </w:t>
      </w:r>
      <w:r w:rsidR="006A61CC">
        <w:t>t</w:t>
      </w:r>
      <w:r w:rsidR="009953BE" w:rsidRPr="00F47899">
        <w:t xml:space="preserve">iered </w:t>
      </w:r>
      <w:r w:rsidR="006A61CC">
        <w:t>p</w:t>
      </w:r>
      <w:r w:rsidR="009953BE" w:rsidRPr="00F47899">
        <w:t xml:space="preserve">rovider </w:t>
      </w:r>
      <w:r w:rsidR="006A61CC">
        <w:t>n</w:t>
      </w:r>
      <w:r w:rsidR="009953BE" w:rsidRPr="00F47899">
        <w:t xml:space="preserve">etwork at least 60 days before the </w:t>
      </w:r>
      <w:r w:rsidR="006A61CC">
        <w:t>h</w:t>
      </w:r>
      <w:r w:rsidR="009953BE" w:rsidRPr="00F47899">
        <w:t xml:space="preserve">ealth </w:t>
      </w:r>
      <w:r w:rsidR="006A61CC">
        <w:t>b</w:t>
      </w:r>
      <w:r w:rsidR="009953BE" w:rsidRPr="00F47899">
        <w:t xml:space="preserve">enefit </w:t>
      </w:r>
      <w:r w:rsidR="006A61CC">
        <w:t>p</w:t>
      </w:r>
      <w:r w:rsidR="009953BE" w:rsidRPr="00F47899">
        <w:t>lan is submitted to the Commissioner for approval.</w:t>
      </w:r>
    </w:p>
    <w:p w14:paraId="1A2036F1" w14:textId="7C1DCDA9" w:rsidR="009953BE" w:rsidRPr="00AD5898" w:rsidRDefault="005009BA" w:rsidP="00F13B81">
      <w:pPr>
        <w:pStyle w:val="Heading2"/>
      </w:pPr>
      <w:r w:rsidRPr="00AD5898">
        <w:t xml:space="preserve">As </w:t>
      </w:r>
      <w:r w:rsidRPr="00F47899">
        <w:t xml:space="preserve">required by </w:t>
      </w:r>
      <w:r w:rsidR="009953BE" w:rsidRPr="00F47899">
        <w:t xml:space="preserve">211 </w:t>
      </w:r>
      <w:r w:rsidR="00830D26" w:rsidRPr="00F47899">
        <w:t xml:space="preserve">Mass. Code Regs. </w:t>
      </w:r>
      <w:r w:rsidR="009953BE" w:rsidRPr="00F47899">
        <w:t xml:space="preserve"> 152.05</w:t>
      </w:r>
      <w:r w:rsidR="00504A75" w:rsidRPr="00F47899">
        <w:t>, as</w:t>
      </w:r>
      <w:r w:rsidR="00504A75">
        <w:t xml:space="preserve"> applicable to agreements</w:t>
      </w:r>
      <w:r w:rsidR="009953BE" w:rsidRPr="00AD5898">
        <w:t xml:space="preserve"> for </w:t>
      </w:r>
      <w:r w:rsidR="006A61CC">
        <w:t>t</w:t>
      </w:r>
      <w:r w:rsidR="009953BE" w:rsidRPr="00AD5898">
        <w:t xml:space="preserve">iered </w:t>
      </w:r>
      <w:r w:rsidR="006A61CC">
        <w:t>p</w:t>
      </w:r>
      <w:r w:rsidR="009953BE" w:rsidRPr="00AD5898">
        <w:t xml:space="preserve">rovider </w:t>
      </w:r>
      <w:r w:rsidR="006A61CC">
        <w:t>n</w:t>
      </w:r>
      <w:r w:rsidR="009953BE" w:rsidRPr="00AD5898">
        <w:t>etworks</w:t>
      </w:r>
      <w:r w:rsidR="00504A75">
        <w:t xml:space="preserve">, </w:t>
      </w:r>
      <w:r w:rsidR="006A61CC">
        <w:t>c</w:t>
      </w:r>
      <w:r w:rsidR="009953BE" w:rsidRPr="00AD5898">
        <w:t xml:space="preserve">arrier will notify the provider, in writing, at least 60 days before the effective date of the following modifications. The </w:t>
      </w:r>
      <w:r w:rsidR="00F47899">
        <w:t>P</w:t>
      </w:r>
      <w:r w:rsidR="009953BE" w:rsidRPr="00AD5898">
        <w:t xml:space="preserve">rovider and the </w:t>
      </w:r>
      <w:r w:rsidR="006A61CC">
        <w:t>c</w:t>
      </w:r>
      <w:r w:rsidR="009953BE" w:rsidRPr="00AD5898">
        <w:t xml:space="preserve">arrier may agree, in writing, on an alternative date for notice of such modifications in the </w:t>
      </w:r>
      <w:r w:rsidR="00415EDD">
        <w:t>A</w:t>
      </w:r>
      <w:r w:rsidR="00F47899">
        <w:t>greement</w:t>
      </w:r>
      <w:r w:rsidR="009953BE" w:rsidRPr="00AD5898">
        <w:t>.</w:t>
      </w:r>
    </w:p>
    <w:p w14:paraId="51FDE7CD" w14:textId="44B25B51" w:rsidR="00443943" w:rsidRPr="00C52FCB" w:rsidRDefault="00443943" w:rsidP="00443943">
      <w:pPr>
        <w:pStyle w:val="Heading1"/>
        <w:rPr>
          <w:b/>
          <w:bCs/>
        </w:rPr>
      </w:pPr>
      <w:r w:rsidRPr="00C52FCB">
        <w:rPr>
          <w:b/>
          <w:bCs/>
        </w:rPr>
        <w:t>Health Maintenance Organization</w:t>
      </w:r>
      <w:r w:rsidR="00830D26">
        <w:rPr>
          <w:b/>
          <w:bCs/>
        </w:rPr>
        <w:t xml:space="preserve"> (HMO) </w:t>
      </w:r>
      <w:r w:rsidRPr="00C52FCB">
        <w:rPr>
          <w:b/>
          <w:bCs/>
        </w:rPr>
        <w:t>/</w:t>
      </w:r>
      <w:r w:rsidR="00D52C6D" w:rsidRPr="00C52FCB">
        <w:rPr>
          <w:b/>
          <w:bCs/>
        </w:rPr>
        <w:t>M</w:t>
      </w:r>
      <w:r w:rsidRPr="00C52FCB">
        <w:rPr>
          <w:b/>
          <w:bCs/>
        </w:rPr>
        <w:t xml:space="preserve">anaged Care Organization </w:t>
      </w:r>
      <w:r w:rsidR="00830D26">
        <w:rPr>
          <w:b/>
          <w:bCs/>
        </w:rPr>
        <w:t xml:space="preserve">(MCO) </w:t>
      </w:r>
      <w:r w:rsidRPr="00C52FCB">
        <w:rPr>
          <w:b/>
          <w:bCs/>
        </w:rPr>
        <w:t>Specific Laws</w:t>
      </w:r>
    </w:p>
    <w:p w14:paraId="0AADB6AF" w14:textId="0C94589D" w:rsidR="000F63DC" w:rsidRPr="00830D26" w:rsidRDefault="005009BA" w:rsidP="00F13B81">
      <w:pPr>
        <w:pStyle w:val="Heading2"/>
      </w:pPr>
      <w:r w:rsidRPr="00AD5898">
        <w:t xml:space="preserve">As required by </w:t>
      </w:r>
      <w:r w:rsidR="000F63DC" w:rsidRPr="00830D26">
        <w:t>Mass. Gen. Laws ch. 176G, § 6</w:t>
      </w:r>
      <w:r w:rsidR="00F47899">
        <w:t xml:space="preserve">, </w:t>
      </w:r>
      <w:r w:rsidR="000F63DC" w:rsidRPr="00830D26">
        <w:t xml:space="preserve">within 45 days after the receipt by the </w:t>
      </w:r>
      <w:r w:rsidR="00415EDD">
        <w:t>o</w:t>
      </w:r>
      <w:r w:rsidR="000F63DC" w:rsidRPr="00830D26">
        <w:t xml:space="preserve">rganization of completed forms for reimbursement to the </w:t>
      </w:r>
      <w:r w:rsidR="00F47899">
        <w:t>P</w:t>
      </w:r>
      <w:r w:rsidR="000F63DC" w:rsidRPr="00830D26">
        <w:t xml:space="preserve">rovider of health care services, the HMO shall (i) make payments for such services provided, (ii) notify the </w:t>
      </w:r>
      <w:r w:rsidR="00F47899">
        <w:t>P</w:t>
      </w:r>
      <w:r w:rsidR="000F63DC" w:rsidRPr="00830D26">
        <w:t xml:space="preserve">rovider in writing of the reason or reasons for nonpayment, or (iii) notify the </w:t>
      </w:r>
      <w:r w:rsidR="00F47899">
        <w:t>P</w:t>
      </w:r>
      <w:r w:rsidR="000F63DC" w:rsidRPr="00830D26">
        <w:t xml:space="preserve">rovider in writing of what additional information or documentation is necessary to complete said forms for such reimbursement. If the HMO fails to comply with this paragraph for any claims related to the provision of health care services, </w:t>
      </w:r>
      <w:r w:rsidR="00F47899">
        <w:t>the</w:t>
      </w:r>
      <w:r w:rsidR="000F63DC" w:rsidRPr="00830D26">
        <w:t xml:space="preserve"> HMO shall pay, in addition to any reimbursement for health care services provided, interest on such benefits, which shall accrue beginning 45 days after the HMO's receipt of request for </w:t>
      </w:r>
      <w:r w:rsidR="000F63DC" w:rsidRPr="00830D26">
        <w:lastRenderedPageBreak/>
        <w:t xml:space="preserve">reimbursement at the rate of 1.5 per cent per month, not to exceed 18 per cent per year. The provisions of this paragraph relating to interest payments shall not apply to a claim that the HMO is investigating because of suspected fraud. </w:t>
      </w:r>
    </w:p>
    <w:p w14:paraId="4D3968F4" w14:textId="7ABBAF71" w:rsidR="000F63DC" w:rsidRPr="00830D26" w:rsidRDefault="005009BA" w:rsidP="00F13B81">
      <w:pPr>
        <w:pStyle w:val="Heading2"/>
      </w:pPr>
      <w:r w:rsidRPr="00AD5898">
        <w:t xml:space="preserve">As required by </w:t>
      </w:r>
      <w:r w:rsidR="000F63DC" w:rsidRPr="00830D26">
        <w:t>Mass. Gen. Laws ch. 176G, § 21 (b)-(d)</w:t>
      </w:r>
      <w:r w:rsidR="00F47899">
        <w:t>, t</w:t>
      </w:r>
      <w:r w:rsidR="000F63DC" w:rsidRPr="00830D26">
        <w:t xml:space="preserve">he </w:t>
      </w:r>
      <w:r w:rsidR="00F47899">
        <w:t>P</w:t>
      </w:r>
      <w:r w:rsidR="000F63DC" w:rsidRPr="00830D26">
        <w:t xml:space="preserve">rovider agrees that in no event, including but not limited to nonpayment by the HMO of amounts due the </w:t>
      </w:r>
      <w:r w:rsidR="00F47899">
        <w:t>P</w:t>
      </w:r>
      <w:r w:rsidR="000F63DC" w:rsidRPr="00830D26">
        <w:t xml:space="preserve">rovider under this contract, insolvency of the HMO or any breach of this </w:t>
      </w:r>
      <w:r w:rsidR="00F47899">
        <w:t xml:space="preserve">Agreement </w:t>
      </w:r>
      <w:r w:rsidR="000F63DC" w:rsidRPr="00830D26">
        <w:t xml:space="preserve">by the HMO, shall the </w:t>
      </w:r>
      <w:r w:rsidR="00F47899">
        <w:t>P</w:t>
      </w:r>
      <w:r w:rsidR="000F63DC" w:rsidRPr="00830D26">
        <w:t xml:space="preserve">rovider or its assignees or subcontractors have a right to seek any type of payment from, bill, charge, collect a deposit from, or have any recourse against, the member, persons acting on the member's behalf, other than the HMO, the employer or the group health maintenance contract holder for services provided pursuant to this contract except for the payment of applicable co-payment, co-insurance or deductibles for services covered by the HMO. The requirements of this provision shall survive any termination of this </w:t>
      </w:r>
      <w:r w:rsidR="00F47899">
        <w:t>Agreement</w:t>
      </w:r>
      <w:r w:rsidR="000F63DC" w:rsidRPr="00830D26">
        <w:t xml:space="preserve"> for services rendered prior to the termination, regardless of the cause of such termination. The HMO's members, any persons acting on the member's behalf, other than the HMO, and the employer or group health maintenance contract-holder shall be third-party beneficiaries of this clause. This provision supersedes any oral or written agreement hereafter entered into between the provider and the member, persons acting on the member's behalf, other than the HMO, and the employer or group health maintenance contract holder.</w:t>
      </w:r>
    </w:p>
    <w:p w14:paraId="2076B794" w14:textId="2E7C2405" w:rsidR="000F63DC" w:rsidRPr="00587392" w:rsidRDefault="000F63DC" w:rsidP="000F63DC">
      <w:pPr>
        <w:rPr>
          <w:b/>
          <w:bCs/>
          <w:i/>
          <w:iCs/>
          <w:sz w:val="20"/>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8851432-fbc4-4c85-9e13-5df1"/>
  <w:p w14:paraId="22448F0D" w14:textId="77777777" w:rsidR="005E55F6" w:rsidRDefault="005E55F6">
    <w:pPr>
      <w:pStyle w:val="DocID"/>
    </w:pPr>
    <w:r>
      <w:fldChar w:fldCharType="begin"/>
    </w:r>
    <w:r>
      <w:instrText xml:space="preserve">  DOCPROPERTY "CUS_DocIDChunk0" </w:instrText>
    </w:r>
    <w:r>
      <w:fldChar w:fldCharType="separate"/>
    </w:r>
    <w:r>
      <w:t>4864-4482-1122.1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b292562-fe60-4161-8b7b-e417"/>
  <w:p w14:paraId="029FB0BB" w14:textId="77777777" w:rsidR="005E55F6" w:rsidRDefault="005E55F6">
    <w:pPr>
      <w:pStyle w:val="DocID"/>
    </w:pPr>
    <w:r>
      <w:fldChar w:fldCharType="begin"/>
    </w:r>
    <w:r>
      <w:instrText xml:space="preserve">  DOCPROPERTY "CUS_DocIDChunk0" </w:instrText>
    </w:r>
    <w:r>
      <w:fldChar w:fldCharType="separate"/>
    </w:r>
    <w:r>
      <w:t>4864-4482-1122.1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1083d9a-991a-48d9-ba3c-b87e"/>
  <w:p w14:paraId="4814F3E1" w14:textId="77777777" w:rsidR="005E55F6" w:rsidRDefault="005E55F6">
    <w:pPr>
      <w:pStyle w:val="DocID"/>
    </w:pPr>
    <w:r>
      <w:fldChar w:fldCharType="begin"/>
    </w:r>
    <w:r>
      <w:instrText xml:space="preserve">  DOCPROPERTY "CUS_DocIDChunk0" </w:instrText>
    </w:r>
    <w:r>
      <w:fldChar w:fldCharType="separate"/>
    </w:r>
    <w:r>
      <w:t>4864-4482-1122.1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372801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0F63DC"/>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D1EE7"/>
    <w:rsid w:val="002F58F1"/>
    <w:rsid w:val="00300A0F"/>
    <w:rsid w:val="00321969"/>
    <w:rsid w:val="0034376E"/>
    <w:rsid w:val="00343F35"/>
    <w:rsid w:val="00346903"/>
    <w:rsid w:val="0035789B"/>
    <w:rsid w:val="00394D22"/>
    <w:rsid w:val="003D187A"/>
    <w:rsid w:val="003F0EA3"/>
    <w:rsid w:val="003F5632"/>
    <w:rsid w:val="00415EDD"/>
    <w:rsid w:val="00443943"/>
    <w:rsid w:val="00456EC5"/>
    <w:rsid w:val="0046577B"/>
    <w:rsid w:val="004C1185"/>
    <w:rsid w:val="004C7C90"/>
    <w:rsid w:val="004D3810"/>
    <w:rsid w:val="004E5724"/>
    <w:rsid w:val="004F738B"/>
    <w:rsid w:val="005009BA"/>
    <w:rsid w:val="00504A75"/>
    <w:rsid w:val="005079FB"/>
    <w:rsid w:val="00550979"/>
    <w:rsid w:val="005510B4"/>
    <w:rsid w:val="00571C93"/>
    <w:rsid w:val="0058568B"/>
    <w:rsid w:val="00593C42"/>
    <w:rsid w:val="005D0E7E"/>
    <w:rsid w:val="005E55F6"/>
    <w:rsid w:val="005E5E76"/>
    <w:rsid w:val="005F2060"/>
    <w:rsid w:val="005F2CA0"/>
    <w:rsid w:val="00600C0A"/>
    <w:rsid w:val="00625DB6"/>
    <w:rsid w:val="006470E7"/>
    <w:rsid w:val="00663523"/>
    <w:rsid w:val="006677DD"/>
    <w:rsid w:val="006A61CC"/>
    <w:rsid w:val="006C618B"/>
    <w:rsid w:val="006C7C71"/>
    <w:rsid w:val="00704000"/>
    <w:rsid w:val="00706DFD"/>
    <w:rsid w:val="007112F5"/>
    <w:rsid w:val="00762073"/>
    <w:rsid w:val="00776BA0"/>
    <w:rsid w:val="007A6657"/>
    <w:rsid w:val="007E4EC1"/>
    <w:rsid w:val="007E594B"/>
    <w:rsid w:val="007F4F37"/>
    <w:rsid w:val="007F528F"/>
    <w:rsid w:val="007F5A4D"/>
    <w:rsid w:val="008045ED"/>
    <w:rsid w:val="008116F2"/>
    <w:rsid w:val="00830D26"/>
    <w:rsid w:val="00833644"/>
    <w:rsid w:val="008345C5"/>
    <w:rsid w:val="00865CE6"/>
    <w:rsid w:val="0087763E"/>
    <w:rsid w:val="0088584E"/>
    <w:rsid w:val="008A44DE"/>
    <w:rsid w:val="008B23B1"/>
    <w:rsid w:val="008D2617"/>
    <w:rsid w:val="008F3FAD"/>
    <w:rsid w:val="00906D60"/>
    <w:rsid w:val="00914EF9"/>
    <w:rsid w:val="00960BF2"/>
    <w:rsid w:val="0096395D"/>
    <w:rsid w:val="00984124"/>
    <w:rsid w:val="009953BE"/>
    <w:rsid w:val="00996AFE"/>
    <w:rsid w:val="009B15FB"/>
    <w:rsid w:val="009B243E"/>
    <w:rsid w:val="009B553C"/>
    <w:rsid w:val="009D3879"/>
    <w:rsid w:val="009E2916"/>
    <w:rsid w:val="009F7C15"/>
    <w:rsid w:val="00A11A29"/>
    <w:rsid w:val="00A311C9"/>
    <w:rsid w:val="00A37427"/>
    <w:rsid w:val="00AD4398"/>
    <w:rsid w:val="00AD5898"/>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B7362"/>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2CE3"/>
    <w:rsid w:val="00E24C56"/>
    <w:rsid w:val="00E8749B"/>
    <w:rsid w:val="00E93BFB"/>
    <w:rsid w:val="00EB15C3"/>
    <w:rsid w:val="00ED4272"/>
    <w:rsid w:val="00EF3460"/>
    <w:rsid w:val="00F13B81"/>
    <w:rsid w:val="00F31304"/>
    <w:rsid w:val="00F47899"/>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1460">
      <w:bodyDiv w:val="1"/>
      <w:marLeft w:val="0"/>
      <w:marRight w:val="0"/>
      <w:marTop w:val="0"/>
      <w:marBottom w:val="0"/>
      <w:divBdr>
        <w:top w:val="none" w:sz="0" w:space="0" w:color="auto"/>
        <w:left w:val="none" w:sz="0" w:space="0" w:color="auto"/>
        <w:bottom w:val="none" w:sz="0" w:space="0" w:color="auto"/>
        <w:right w:val="none" w:sz="0" w:space="0" w:color="auto"/>
      </w:divBdr>
    </w:div>
    <w:div w:id="398402962">
      <w:bodyDiv w:val="1"/>
      <w:marLeft w:val="0"/>
      <w:marRight w:val="0"/>
      <w:marTop w:val="0"/>
      <w:marBottom w:val="0"/>
      <w:divBdr>
        <w:top w:val="none" w:sz="0" w:space="0" w:color="auto"/>
        <w:left w:val="none" w:sz="0" w:space="0" w:color="auto"/>
        <w:bottom w:val="none" w:sz="0" w:space="0" w:color="auto"/>
        <w:right w:val="none" w:sz="0" w:space="0" w:color="auto"/>
      </w:divBdr>
    </w:div>
    <w:div w:id="994145830">
      <w:bodyDiv w:val="1"/>
      <w:marLeft w:val="0"/>
      <w:marRight w:val="0"/>
      <w:marTop w:val="0"/>
      <w:marBottom w:val="0"/>
      <w:divBdr>
        <w:top w:val="none" w:sz="0" w:space="0" w:color="auto"/>
        <w:left w:val="none" w:sz="0" w:space="0" w:color="auto"/>
        <w:bottom w:val="none" w:sz="0" w:space="0" w:color="auto"/>
        <w:right w:val="none" w:sz="0" w:space="0" w:color="auto"/>
      </w:divBdr>
    </w:div>
    <w:div w:id="1123187504">
      <w:bodyDiv w:val="1"/>
      <w:marLeft w:val="0"/>
      <w:marRight w:val="0"/>
      <w:marTop w:val="0"/>
      <w:marBottom w:val="0"/>
      <w:divBdr>
        <w:top w:val="none" w:sz="0" w:space="0" w:color="auto"/>
        <w:left w:val="none" w:sz="0" w:space="0" w:color="auto"/>
        <w:bottom w:val="none" w:sz="0" w:space="0" w:color="auto"/>
        <w:right w:val="none" w:sz="0" w:space="0" w:color="auto"/>
      </w:divBdr>
    </w:div>
    <w:div w:id="13485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1147</Words>
  <Characters>8626</Characters>
  <Application>Microsoft Office Word</Application>
  <DocSecurity>0</DocSecurity>
  <Lines>345</Lines>
  <Paragraphs>375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8</cp:revision>
  <dcterms:created xsi:type="dcterms:W3CDTF">2023-09-27T02:12:00Z</dcterms:created>
  <dcterms:modified xsi:type="dcterms:W3CDTF">2023-10-01T02:02:00Z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4864-4482-1122.1</vt:lpwstr>
  </property>
  <property fmtid="{D5CDD505-2E9C-101B-9397-08002B2CF9AE}" pid="3" name="CUS_DocIDChunk0">
    <vt:lpwstr>4864-4482-1122.1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