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6F74A868" w:rsidR="00173338" w:rsidRDefault="00FA5D64" w:rsidP="00FA5D64">
      <w:pPr>
        <w:pStyle w:val="Title"/>
        <w:jc w:val="left"/>
      </w:pPr>
      <w:r>
        <w:t>c</w:t>
      </w:r>
      <w:r w:rsidR="008609AC">
        <w:t>maine</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271C5F63" w:rsidR="00443943" w:rsidRDefault="00443943" w:rsidP="00443943">
      <w:pPr>
        <w:pStyle w:val="Heading1"/>
        <w:rPr>
          <w:b/>
          <w:bCs/>
        </w:rPr>
      </w:pPr>
      <w:r w:rsidRPr="00C52FCB">
        <w:rPr>
          <w:b/>
          <w:bCs/>
        </w:rPr>
        <w:t>General Insurance Laws</w:t>
      </w:r>
    </w:p>
    <w:p w14:paraId="2FB3CD7E" w14:textId="29EBA568" w:rsidR="000070E6" w:rsidRDefault="000070E6" w:rsidP="000070E6">
      <w:pPr>
        <w:pStyle w:val="Heading2"/>
        <w:numPr>
          <w:ilvl w:val="1"/>
          <w:numId w:val="14"/>
        </w:numPr>
        <w:ind w:left="0"/>
      </w:pPr>
      <w:r>
        <w:t xml:space="preserve">Any information which is required to be included in the Agreement under </w:t>
      </w:r>
      <w:r w:rsidRPr="000070E6">
        <w:t>Me. Stat. tit. 24-A, § 4303 (2)(C) and</w:t>
      </w:r>
      <w:r>
        <w:t xml:space="preserve"> which is not already included in the body of the Agreement but has been provided to the Provider by the </w:t>
      </w:r>
      <w:r w:rsidR="00FA5D64">
        <w:t>c</w:t>
      </w:r>
      <w:r>
        <w:t>arrier separately shall be considered incorporated into the Agreement.</w:t>
      </w:r>
    </w:p>
    <w:p w14:paraId="2C1E728E" w14:textId="398BAAC8" w:rsidR="0070319C" w:rsidRDefault="0070319C" w:rsidP="00EE74C5">
      <w:pPr>
        <w:pStyle w:val="Heading2"/>
        <w:numPr>
          <w:ilvl w:val="1"/>
          <w:numId w:val="14"/>
        </w:numPr>
      </w:pPr>
      <w:r>
        <w:lastRenderedPageBreak/>
        <w:t xml:space="preserve">As required by </w:t>
      </w:r>
      <w:r w:rsidRPr="000070E6">
        <w:t>Me. Stat. tit. 24-A, § 4303 (</w:t>
      </w:r>
      <w:r>
        <w:t>18</w:t>
      </w:r>
      <w:r w:rsidRPr="000070E6">
        <w:t>)</w:t>
      </w:r>
      <w:r>
        <w:t>, for non-hospital preferred Providers, i</w:t>
      </w:r>
      <w:r w:rsidRPr="0070319C">
        <w:t>f the</w:t>
      </w:r>
      <w:r>
        <w:t xml:space="preserve"> Agreement</w:t>
      </w:r>
      <w:r w:rsidRPr="0070319C">
        <w:t xml:space="preserve"> for a preferred provider arrangement includes a reference to policies or procedures to which a contracting provider would be bound,</w:t>
      </w:r>
      <w:r>
        <w:t xml:space="preserve"> then</w:t>
      </w:r>
      <w:r w:rsidRPr="0070319C">
        <w:t xml:space="preserve"> all such policies and procedures must be provided to the </w:t>
      </w:r>
      <w:r>
        <w:t>P</w:t>
      </w:r>
      <w:r w:rsidRPr="0070319C">
        <w:t xml:space="preserve">rovider for review in an easily accessible manner upon the </w:t>
      </w:r>
      <w:r>
        <w:t>P</w:t>
      </w:r>
      <w:r w:rsidRPr="0070319C">
        <w:t>rovider’s request at the time the contract is offered</w:t>
      </w:r>
      <w:r>
        <w:t>.</w:t>
      </w:r>
    </w:p>
    <w:p w14:paraId="3E2382AA" w14:textId="281F4416" w:rsidR="0070319C" w:rsidRDefault="00287A69" w:rsidP="00287A69">
      <w:pPr>
        <w:pStyle w:val="Heading2"/>
        <w:numPr>
          <w:ilvl w:val="1"/>
          <w:numId w:val="14"/>
        </w:numPr>
      </w:pPr>
      <w:r>
        <w:t xml:space="preserve">As applicable, Provider agrees to the participation in a </w:t>
      </w:r>
      <w:r w:rsidR="00FA5D64">
        <w:t>c</w:t>
      </w:r>
      <w:r>
        <w:t>arrier’s preferred provider arrangement and the requirements listed under</w:t>
      </w:r>
      <w:r w:rsidR="0070319C">
        <w:t xml:space="preserve"> </w:t>
      </w:r>
      <w:r w:rsidR="0070319C" w:rsidRPr="000070E6">
        <w:t>Me. Stat. tit. 24-A, § 4303 (</w:t>
      </w:r>
      <w:r w:rsidR="0070319C">
        <w:t>18</w:t>
      </w:r>
      <w:r w:rsidR="0070319C" w:rsidRPr="000070E6">
        <w:t>)</w:t>
      </w:r>
      <w:r>
        <w:t>(D) and</w:t>
      </w:r>
      <w:r w:rsidR="0070319C">
        <w:t xml:space="preserve"> shall be considered incorporated into the Agreement.</w:t>
      </w:r>
    </w:p>
    <w:p w14:paraId="06842F5C" w14:textId="56213B60" w:rsidR="00DA365D" w:rsidRPr="00EE74C5" w:rsidRDefault="000070E6" w:rsidP="00EE74C5">
      <w:pPr>
        <w:pStyle w:val="Heading2"/>
        <w:numPr>
          <w:ilvl w:val="1"/>
          <w:numId w:val="14"/>
        </w:numPr>
      </w:pPr>
      <w:r>
        <w:t xml:space="preserve">As required by </w:t>
      </w:r>
      <w:r w:rsidRPr="00EF18DB">
        <w:t xml:space="preserve">02-031 </w:t>
      </w:r>
      <w:r w:rsidR="00EF18DB" w:rsidRPr="00EF18DB">
        <w:t>Me.</w:t>
      </w:r>
      <w:r>
        <w:t xml:space="preserve"> Code</w:t>
      </w:r>
      <w:r w:rsidR="00EF18DB" w:rsidRPr="00EF18DB">
        <w:t xml:space="preserve"> R. § 7</w:t>
      </w:r>
      <w:r w:rsidR="00EE74C5">
        <w:t xml:space="preserve">, </w:t>
      </w:r>
      <w:r w:rsidR="00FA5D64">
        <w:t>c</w:t>
      </w:r>
      <w:r w:rsidR="00EF18DB" w:rsidRPr="00EF18DB">
        <w:t xml:space="preserve">arriers will maintain a written plan providing for continuity of care in the event of </w:t>
      </w:r>
      <w:r w:rsidR="00EE74C5">
        <w:t xml:space="preserve">Agreement </w:t>
      </w:r>
      <w:r w:rsidR="00EF18DB" w:rsidRPr="00EF18DB">
        <w:t xml:space="preserve">termination between the </w:t>
      </w:r>
      <w:r w:rsidR="00FA5D64">
        <w:t>c</w:t>
      </w:r>
      <w:r w:rsidR="00EF18DB" w:rsidRPr="00EF18DB">
        <w:t xml:space="preserve">arrier and any of its contracted </w:t>
      </w:r>
      <w:r w:rsidR="00EE74C5">
        <w:t>P</w:t>
      </w:r>
      <w:r w:rsidR="00EF18DB" w:rsidRPr="00EF18DB">
        <w:t xml:space="preserve">roviders. </w:t>
      </w:r>
    </w:p>
    <w:p w14:paraId="51FDE7CD" w14:textId="78E19D61" w:rsidR="00443943" w:rsidRPr="00C52FCB" w:rsidRDefault="00443943" w:rsidP="00443943">
      <w:pPr>
        <w:pStyle w:val="Heading1"/>
        <w:rPr>
          <w:b/>
          <w:bCs/>
        </w:rPr>
      </w:pPr>
      <w:r w:rsidRPr="00C52FCB">
        <w:rPr>
          <w:b/>
          <w:bCs/>
        </w:rPr>
        <w:t>Health Maintenance Organization</w:t>
      </w:r>
      <w:r w:rsidR="00EE74C5">
        <w:rPr>
          <w:b/>
          <w:bCs/>
        </w:rPr>
        <w:t xml:space="preserve"> (HMO) </w:t>
      </w:r>
      <w:r w:rsidRPr="00C52FCB">
        <w:rPr>
          <w:b/>
          <w:bCs/>
        </w:rPr>
        <w:t>/</w:t>
      </w:r>
      <w:r w:rsidR="00D52C6D" w:rsidRPr="00C52FCB">
        <w:rPr>
          <w:b/>
          <w:bCs/>
        </w:rPr>
        <w:t>M</w:t>
      </w:r>
      <w:r w:rsidRPr="00C52FCB">
        <w:rPr>
          <w:b/>
          <w:bCs/>
        </w:rPr>
        <w:t>anaged Care Organization</w:t>
      </w:r>
      <w:r w:rsidR="00EE74C5">
        <w:rPr>
          <w:b/>
          <w:bCs/>
        </w:rPr>
        <w:t xml:space="preserve"> (MCO)</w:t>
      </w:r>
      <w:r w:rsidRPr="00C52FCB">
        <w:rPr>
          <w:b/>
          <w:bCs/>
        </w:rPr>
        <w:t xml:space="preserve"> Specific Laws</w:t>
      </w:r>
    </w:p>
    <w:p w14:paraId="395D5C7A" w14:textId="77777777" w:rsidR="00704CCB" w:rsidRDefault="00704CCB" w:rsidP="00704CCB">
      <w:pPr>
        <w:pStyle w:val="Heading2"/>
      </w:pPr>
      <w:r>
        <w:t>As of the date of this Addendum, there are no applicable laws of this type.</w:t>
      </w: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af4f76d-be78-4c39-9e33-10dc"/>
  <w:p w14:paraId="3059EDBD" w14:textId="77777777" w:rsidR="00242A1D" w:rsidRDefault="00242A1D">
    <w:pPr>
      <w:pStyle w:val="DocID"/>
    </w:pPr>
    <w:r>
      <w:fldChar w:fldCharType="begin"/>
    </w:r>
    <w:r>
      <w:instrText xml:space="preserve">  DOCPROPERTY "CUS_DocIDChunk0" </w:instrText>
    </w:r>
    <w:r>
      <w:fldChar w:fldCharType="separate"/>
    </w:r>
    <w:r>
      <w:t>4866-2825-1010.2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9f32c8f3-350d-4956-88ff-a737"/>
  <w:p w14:paraId="14626BAF" w14:textId="77777777" w:rsidR="00242A1D" w:rsidRDefault="00242A1D">
    <w:pPr>
      <w:pStyle w:val="DocID"/>
    </w:pPr>
    <w:r>
      <w:fldChar w:fldCharType="begin"/>
    </w:r>
    <w:r>
      <w:instrText xml:space="preserve">  DOCPROPERTY "CUS_DocIDChunk0" </w:instrText>
    </w:r>
    <w:r>
      <w:fldChar w:fldCharType="separate"/>
    </w:r>
    <w:r>
      <w:t>4866-2825-1010.2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c4af3133-cf59-411a-9906-3783"/>
  <w:p w14:paraId="6320603D" w14:textId="77777777" w:rsidR="00242A1D" w:rsidRDefault="00242A1D">
    <w:pPr>
      <w:pStyle w:val="DocID"/>
    </w:pPr>
    <w:r>
      <w:fldChar w:fldCharType="begin"/>
    </w:r>
    <w:r>
      <w:instrText xml:space="preserve">  DOCPROPERTY "CUS_DocIDChunk0" </w:instrText>
    </w:r>
    <w:r>
      <w:fldChar w:fldCharType="separate"/>
    </w:r>
    <w:r>
      <w:t>4866-2825-1010.2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19932904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070E6"/>
    <w:rsid w:val="00016C80"/>
    <w:rsid w:val="000239AA"/>
    <w:rsid w:val="0003171A"/>
    <w:rsid w:val="0005044B"/>
    <w:rsid w:val="00057EC4"/>
    <w:rsid w:val="00070C35"/>
    <w:rsid w:val="000716E8"/>
    <w:rsid w:val="0007249B"/>
    <w:rsid w:val="0010300B"/>
    <w:rsid w:val="00125ED5"/>
    <w:rsid w:val="001566BA"/>
    <w:rsid w:val="00172057"/>
    <w:rsid w:val="00173338"/>
    <w:rsid w:val="001A015C"/>
    <w:rsid w:val="001A74A5"/>
    <w:rsid w:val="001B0C81"/>
    <w:rsid w:val="001B7CF2"/>
    <w:rsid w:val="001E0293"/>
    <w:rsid w:val="001F30CD"/>
    <w:rsid w:val="00242A1D"/>
    <w:rsid w:val="00256813"/>
    <w:rsid w:val="00287A69"/>
    <w:rsid w:val="0029595D"/>
    <w:rsid w:val="002A04D9"/>
    <w:rsid w:val="002B09B7"/>
    <w:rsid w:val="002F58F1"/>
    <w:rsid w:val="00300A0F"/>
    <w:rsid w:val="00321969"/>
    <w:rsid w:val="0034376E"/>
    <w:rsid w:val="00343F35"/>
    <w:rsid w:val="00346903"/>
    <w:rsid w:val="0035789B"/>
    <w:rsid w:val="00362341"/>
    <w:rsid w:val="003A2B55"/>
    <w:rsid w:val="003D187A"/>
    <w:rsid w:val="003F0EA3"/>
    <w:rsid w:val="003F5632"/>
    <w:rsid w:val="00443943"/>
    <w:rsid w:val="00456EC5"/>
    <w:rsid w:val="0046577B"/>
    <w:rsid w:val="004C1185"/>
    <w:rsid w:val="004C7C90"/>
    <w:rsid w:val="004D3810"/>
    <w:rsid w:val="004E5724"/>
    <w:rsid w:val="004F738B"/>
    <w:rsid w:val="005079FB"/>
    <w:rsid w:val="00550979"/>
    <w:rsid w:val="005510B4"/>
    <w:rsid w:val="00571C93"/>
    <w:rsid w:val="005D0E7E"/>
    <w:rsid w:val="005E5E76"/>
    <w:rsid w:val="005F2060"/>
    <w:rsid w:val="005F2CA0"/>
    <w:rsid w:val="00625DB6"/>
    <w:rsid w:val="006470E7"/>
    <w:rsid w:val="00663523"/>
    <w:rsid w:val="006677DD"/>
    <w:rsid w:val="006C618B"/>
    <w:rsid w:val="006C7C71"/>
    <w:rsid w:val="0070319C"/>
    <w:rsid w:val="00704000"/>
    <w:rsid w:val="00704CCB"/>
    <w:rsid w:val="00706DFD"/>
    <w:rsid w:val="007112F5"/>
    <w:rsid w:val="00762073"/>
    <w:rsid w:val="00776BA0"/>
    <w:rsid w:val="007A6657"/>
    <w:rsid w:val="007E4EC1"/>
    <w:rsid w:val="007E594B"/>
    <w:rsid w:val="007F528F"/>
    <w:rsid w:val="007F5A4D"/>
    <w:rsid w:val="008045ED"/>
    <w:rsid w:val="008116F2"/>
    <w:rsid w:val="00833644"/>
    <w:rsid w:val="008345C5"/>
    <w:rsid w:val="008609AC"/>
    <w:rsid w:val="00865CE6"/>
    <w:rsid w:val="0087763E"/>
    <w:rsid w:val="008A44DE"/>
    <w:rsid w:val="008B23B1"/>
    <w:rsid w:val="008D2617"/>
    <w:rsid w:val="008F3FAD"/>
    <w:rsid w:val="00906D60"/>
    <w:rsid w:val="00914EF9"/>
    <w:rsid w:val="00960BF2"/>
    <w:rsid w:val="00984124"/>
    <w:rsid w:val="00996AFE"/>
    <w:rsid w:val="009B15FB"/>
    <w:rsid w:val="009B243E"/>
    <w:rsid w:val="009D3879"/>
    <w:rsid w:val="009E2916"/>
    <w:rsid w:val="009F7C15"/>
    <w:rsid w:val="00A0010F"/>
    <w:rsid w:val="00A11A29"/>
    <w:rsid w:val="00A311C9"/>
    <w:rsid w:val="00A37427"/>
    <w:rsid w:val="00B07327"/>
    <w:rsid w:val="00B37C3A"/>
    <w:rsid w:val="00B47F72"/>
    <w:rsid w:val="00B61A73"/>
    <w:rsid w:val="00BA09D6"/>
    <w:rsid w:val="00BC77CB"/>
    <w:rsid w:val="00BE01E1"/>
    <w:rsid w:val="00BF6927"/>
    <w:rsid w:val="00BF71B2"/>
    <w:rsid w:val="00C06583"/>
    <w:rsid w:val="00C350F0"/>
    <w:rsid w:val="00C52FCB"/>
    <w:rsid w:val="00C62565"/>
    <w:rsid w:val="00C70C31"/>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90130"/>
    <w:rsid w:val="00DA365D"/>
    <w:rsid w:val="00DA562E"/>
    <w:rsid w:val="00DB6384"/>
    <w:rsid w:val="00DC3372"/>
    <w:rsid w:val="00DD3213"/>
    <w:rsid w:val="00DF3C3F"/>
    <w:rsid w:val="00E11591"/>
    <w:rsid w:val="00E24C56"/>
    <w:rsid w:val="00E8749B"/>
    <w:rsid w:val="00E93BFB"/>
    <w:rsid w:val="00EB15C3"/>
    <w:rsid w:val="00ED4272"/>
    <w:rsid w:val="00EE74C5"/>
    <w:rsid w:val="00EF18DB"/>
    <w:rsid w:val="00EF3460"/>
    <w:rsid w:val="00F31304"/>
    <w:rsid w:val="00F543FB"/>
    <w:rsid w:val="00F5440F"/>
    <w:rsid w:val="00F9662C"/>
    <w:rsid w:val="00FA5D64"/>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3021</Characters>
  <Application>Microsoft Office Word</Application>
  <DocSecurity>0</DocSecurity>
  <Lines>120</Lines>
  <Paragraphs>131</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2023-10-01T01:43:00Z</dcterms:created>
  <dcterms:modified xsi:type="dcterms:W3CDTF">2023-10-01T01:43:00Z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4866-2825-1010.2</vt:lpwstr>
  </property>
  <property fmtid="{D5CDD505-2E9C-101B-9397-08002B2CF9AE}" pid="3" name="CUS_DocIDChunk0">
    <vt:lpwstr>4866-2825-1010.2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