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55261" w14:textId="75D99820" w:rsidR="00173338" w:rsidRDefault="00273FFA" w:rsidP="00273FFA">
      <w:pPr>
        <w:pStyle w:val="Title"/>
        <w:jc w:val="left"/>
      </w:pPr>
      <w:r>
        <w:t>c</w:t>
      </w:r>
      <w:r w:rsidR="00D95C71">
        <w:t>Kentucky</w:t>
      </w:r>
      <w:r w:rsidR="00173338">
        <w:t xml:space="preserve"> </w:t>
      </w:r>
      <w:r w:rsidR="005F2060">
        <w:t>Addendum</w:t>
      </w:r>
    </w:p>
    <w:p w14:paraId="62E081B9" w14:textId="12A8AD2E" w:rsidR="00173338" w:rsidRDefault="00173338" w:rsidP="00173338">
      <w:pPr>
        <w:pStyle w:val="Title"/>
      </w:pPr>
      <w:r>
        <w:t>State Specific Provider Requirements</w:t>
      </w:r>
    </w:p>
    <w:p w14:paraId="41D63911" w14:textId="6011E75C" w:rsidR="00173338" w:rsidRPr="00C52FCB" w:rsidRDefault="00FF03ED" w:rsidP="00FF03ED">
      <w:pPr>
        <w:pStyle w:val="Heading1"/>
        <w:rPr>
          <w:b/>
          <w:bCs/>
        </w:rPr>
      </w:pPr>
      <w:r w:rsidRPr="00C52FCB">
        <w:rPr>
          <w:b/>
          <w:bCs/>
        </w:rPr>
        <w:t>General Terms.</w:t>
      </w:r>
    </w:p>
    <w:p w14:paraId="5258153F" w14:textId="58DE2E9C" w:rsidR="00173338" w:rsidRDefault="005F2060" w:rsidP="00FF03ED">
      <w:pPr>
        <w:pStyle w:val="Heading2"/>
      </w:pPr>
      <w:r>
        <w:rPr>
          <w:i/>
          <w:iCs/>
        </w:rPr>
        <w:t>Relationship to Master Provider Agreement</w:t>
      </w:r>
      <w:r>
        <w:t>.</w:t>
      </w:r>
      <w:r>
        <w:rPr>
          <w:i/>
          <w:iCs/>
        </w:rPr>
        <w:t xml:space="preserve"> </w:t>
      </w:r>
      <w:r>
        <w:t>In the event that a provision of this Addendum conflicts with a provision of the Agreement, the provisions of this Addendum shall supersede, govern and control to the extent required by law and to the extent Contigo Health, Provider</w:t>
      </w:r>
      <w:r w:rsidR="0029595D">
        <w:t xml:space="preserve">, </w:t>
      </w:r>
      <w:r>
        <w:t xml:space="preserve">Customers, Downstream Clients or Payors are </w:t>
      </w:r>
      <w:r w:rsidR="0029595D">
        <w:t>subject to such law.</w:t>
      </w:r>
    </w:p>
    <w:p w14:paraId="69C2347E" w14:textId="18F4DA97" w:rsidR="00571C93" w:rsidRDefault="00571C93" w:rsidP="00571C93">
      <w:pPr>
        <w:pStyle w:val="Heading2"/>
      </w:pPr>
      <w:r>
        <w:rPr>
          <w:i/>
          <w:iCs/>
        </w:rPr>
        <w:t>Applicability</w:t>
      </w:r>
      <w:r>
        <w:t xml:space="preserve">. </w:t>
      </w:r>
      <w:r w:rsidR="00E93BFB">
        <w:t>Provisions included herein</w:t>
      </w:r>
      <w:r w:rsidR="003D187A">
        <w:t xml:space="preserve"> which are not </w:t>
      </w:r>
      <w:r w:rsidR="007F528F">
        <w:t>otherwise addressed by</w:t>
      </w:r>
      <w:r w:rsidR="003D187A">
        <w:t xml:space="preserve"> the Agreement shall be considered additional obligations upon the Parties</w:t>
      </w:r>
      <w:r w:rsidR="007F528F">
        <w:t xml:space="preserve"> for purposes of Covered Services provided in this State</w:t>
      </w:r>
      <w:r w:rsidR="003D187A">
        <w:t>.</w:t>
      </w:r>
      <w:r w:rsidR="007F528F">
        <w:t xml:space="preserve"> Provisions included herein which specifically contradict an obligation under a provision of the Agreement shall </w:t>
      </w:r>
      <w:r w:rsidR="00E11591">
        <w:t>replace</w:t>
      </w:r>
      <w:r w:rsidR="007F528F">
        <w:t xml:space="preserve"> </w:t>
      </w:r>
      <w:r w:rsidR="00706DFD">
        <w:t>that specific</w:t>
      </w:r>
      <w:r w:rsidR="007F528F">
        <w:t xml:space="preserve"> Agreement provision for purposes of Covered Services provided in this State, to the extent necessary to comply with applicable law.</w:t>
      </w:r>
      <w:r w:rsidR="00706DFD">
        <w:t xml:space="preserve"> The provisions of this Addendum apply only to the entities covered by the referenced law and only for purposes of Covered Services provided in this State, unless otherwise required by the terms of the </w:t>
      </w:r>
      <w:r w:rsidR="00DF3C3F">
        <w:t xml:space="preserve">applicable </w:t>
      </w:r>
      <w:r w:rsidR="00706DFD">
        <w:t>law.</w:t>
      </w:r>
    </w:p>
    <w:p w14:paraId="2B44ECD0" w14:textId="425FAFFB" w:rsidR="00070C35" w:rsidRDefault="00070C35" w:rsidP="00FF03ED">
      <w:pPr>
        <w:pStyle w:val="Heading2"/>
      </w:pPr>
      <w:r>
        <w:rPr>
          <w:i/>
          <w:iCs/>
        </w:rPr>
        <w:t>Definitions</w:t>
      </w:r>
      <w:r>
        <w:t>. Capitalized terms used herein but not defined shall have the meaning assigned in the Agreement or assigned in the applicable law.</w:t>
      </w:r>
    </w:p>
    <w:p w14:paraId="6BEEF5B7" w14:textId="39A1F2A6" w:rsidR="00070C35" w:rsidRDefault="00070C35" w:rsidP="00FF03ED">
      <w:pPr>
        <w:pStyle w:val="Heading2"/>
      </w:pPr>
      <w:r>
        <w:rPr>
          <w:i/>
          <w:iCs/>
        </w:rPr>
        <w:t>Citations</w:t>
      </w:r>
      <w:r>
        <w:t>. The citations in this Addendum are current as of the date of this Addendum. Renumbering or recodification of statutes or regulations does not nullify the intent of the applicable provision provided herein</w:t>
      </w:r>
      <w:r w:rsidR="00443943">
        <w:t>.</w:t>
      </w:r>
    </w:p>
    <w:p w14:paraId="17B30A97" w14:textId="6CBDD93C" w:rsidR="00571C93" w:rsidRDefault="0087763E" w:rsidP="00FF03ED">
      <w:pPr>
        <w:pStyle w:val="Heading2"/>
      </w:pPr>
      <w:r>
        <w:rPr>
          <w:i/>
          <w:iCs/>
        </w:rPr>
        <w:t xml:space="preserve">Compliance with Law; </w:t>
      </w:r>
      <w:r w:rsidR="00571C93">
        <w:rPr>
          <w:i/>
          <w:iCs/>
        </w:rPr>
        <w:t>Change of Law</w:t>
      </w:r>
      <w:r w:rsidR="00571C93">
        <w:t xml:space="preserve">. </w:t>
      </w:r>
      <w:r>
        <w:t>Any ambiguity in this Addendum shall be resolved in favor of a meaning that complies and is consistent with applicable law.</w:t>
      </w:r>
      <w:r w:rsidR="003D187A">
        <w:t xml:space="preserve"> To the extent a law cited herein is modified in a manner impacting this Addendum, any required revisions shall be automatically incorporated herein and any provisions which are no longer applicable shall be considered severed from this Addendum</w:t>
      </w:r>
      <w:r w:rsidR="00833644">
        <w:t xml:space="preserve"> effective as of the date of the change in law</w:t>
      </w:r>
      <w:r w:rsidR="003D187A">
        <w:t>.</w:t>
      </w:r>
      <w:r>
        <w:t xml:space="preserve"> </w:t>
      </w:r>
      <w:r w:rsidR="003D187A">
        <w:t xml:space="preserve">Contigo </w:t>
      </w:r>
      <w:r w:rsidR="007F528F">
        <w:t xml:space="preserve">Health </w:t>
      </w:r>
      <w:r w:rsidR="003D187A">
        <w:t xml:space="preserve">will update this Addendum </w:t>
      </w:r>
      <w:r w:rsidR="00DF3C3F">
        <w:t xml:space="preserve">after a change in law </w:t>
      </w:r>
      <w:r w:rsidR="003D187A">
        <w:t>when reasonably practicable.</w:t>
      </w:r>
    </w:p>
    <w:p w14:paraId="157A7C82" w14:textId="5E35186C" w:rsidR="00173338" w:rsidRPr="00C52FCB" w:rsidRDefault="00443943" w:rsidP="00443943">
      <w:pPr>
        <w:pStyle w:val="Heading1"/>
        <w:rPr>
          <w:b/>
          <w:bCs/>
        </w:rPr>
      </w:pPr>
      <w:r w:rsidRPr="00C52FCB">
        <w:rPr>
          <w:b/>
          <w:bCs/>
        </w:rPr>
        <w:t>Network Arranger Laws</w:t>
      </w:r>
    </w:p>
    <w:p w14:paraId="7C228F15" w14:textId="2A7C6643" w:rsidR="00D95C71" w:rsidRPr="00FD66E2" w:rsidRDefault="002131BE" w:rsidP="00D95C71">
      <w:pPr>
        <w:pStyle w:val="Heading2"/>
      </w:pPr>
      <w:r w:rsidRPr="00FD66E2">
        <w:t xml:space="preserve">Any information which is required to be included in the Agreement under </w:t>
      </w:r>
      <w:r w:rsidR="00FD66E2" w:rsidRPr="00FD66E2">
        <w:t xml:space="preserve">Ky. Rev. Stat. Ann. § 304.17A-728 </w:t>
      </w:r>
      <w:r w:rsidRPr="00FD66E2">
        <w:t xml:space="preserve">and which is not already included in the body of the Agreement but has been provided to the Provider by the </w:t>
      </w:r>
      <w:r w:rsidR="00273FFA">
        <w:t>c</w:t>
      </w:r>
      <w:r w:rsidR="00FD66E2" w:rsidRPr="00FD66E2">
        <w:t>arrier</w:t>
      </w:r>
      <w:r w:rsidRPr="00FD66E2">
        <w:t xml:space="preserve"> separately shall be considered incorporated into the Agreement.</w:t>
      </w:r>
    </w:p>
    <w:p w14:paraId="682C43E2" w14:textId="4ADD31D0" w:rsidR="00443943" w:rsidRDefault="00443943" w:rsidP="00273FFA">
      <w:pPr>
        <w:pStyle w:val="Heading1"/>
        <w:keepNext/>
        <w:rPr>
          <w:b/>
          <w:bCs/>
        </w:rPr>
      </w:pPr>
      <w:r w:rsidRPr="00C52FCB">
        <w:rPr>
          <w:b/>
          <w:bCs/>
        </w:rPr>
        <w:lastRenderedPageBreak/>
        <w:t>General Insurance Laws</w:t>
      </w:r>
    </w:p>
    <w:p w14:paraId="32D157D9" w14:textId="43EBCD74" w:rsidR="004657C0" w:rsidRPr="0072067E" w:rsidRDefault="0072067E" w:rsidP="002131BE">
      <w:pPr>
        <w:pStyle w:val="Heading2"/>
      </w:pPr>
      <w:r>
        <w:t xml:space="preserve">As required by </w:t>
      </w:r>
      <w:r w:rsidR="004657C0" w:rsidRPr="0072067E">
        <w:t>Ky. Rev. Stat. Ann. § 304.17A-235(3)</w:t>
      </w:r>
      <w:r w:rsidRPr="0072067E">
        <w:t>, i</w:t>
      </w:r>
      <w:r w:rsidR="004657C0" w:rsidRPr="0072067E">
        <w:t xml:space="preserve">f </w:t>
      </w:r>
      <w:r w:rsidR="00244F00">
        <w:t>i</w:t>
      </w:r>
      <w:r w:rsidR="004657C0" w:rsidRPr="0072067E">
        <w:t xml:space="preserve">nsurer makes any material change to </w:t>
      </w:r>
      <w:r w:rsidR="00FD66E2">
        <w:t>the A</w:t>
      </w:r>
      <w:r w:rsidR="004657C0" w:rsidRPr="0072067E">
        <w:t xml:space="preserve">greement, the </w:t>
      </w:r>
      <w:r w:rsidR="00244F00">
        <w:t>i</w:t>
      </w:r>
      <w:r w:rsidR="004657C0" w:rsidRPr="0072067E">
        <w:t xml:space="preserve">nsurer must provide the </w:t>
      </w:r>
      <w:r w:rsidR="00FD66E2">
        <w:t>P</w:t>
      </w:r>
      <w:r w:rsidR="004657C0" w:rsidRPr="0072067E">
        <w:t>rovider with at least 90 days' notice of the material change. The notice of a material change must follow the requirements listed in Ky. Rev. Stat. Ann. § 304.17A-235(3)</w:t>
      </w:r>
      <w:r w:rsidR="00FD66E2">
        <w:t>.</w:t>
      </w:r>
    </w:p>
    <w:p w14:paraId="161F0495" w14:textId="1E83D6AE" w:rsidR="004657C0" w:rsidRPr="0072067E" w:rsidRDefault="0072067E" w:rsidP="002131BE">
      <w:pPr>
        <w:pStyle w:val="Heading2"/>
      </w:pPr>
      <w:r>
        <w:t xml:space="preserve">As required by </w:t>
      </w:r>
      <w:r w:rsidR="004657C0" w:rsidRPr="0072067E">
        <w:t>Ky. Rev. Stat. Ann. § 304.17A-235(</w:t>
      </w:r>
      <w:r w:rsidRPr="0072067E">
        <w:t>4)-(5), i</w:t>
      </w:r>
      <w:r w:rsidR="004657C0" w:rsidRPr="0072067E">
        <w:t xml:space="preserve">f a material change relates to the </w:t>
      </w:r>
      <w:r w:rsidR="00FD66E2">
        <w:t>P</w:t>
      </w:r>
      <w:r w:rsidR="004657C0" w:rsidRPr="0072067E">
        <w:t xml:space="preserve">rovider's inclusion in any new or modified insurance products, or proposes changes to the </w:t>
      </w:r>
      <w:r w:rsidR="00FD66E2">
        <w:t>P</w:t>
      </w:r>
      <w:r w:rsidR="004657C0" w:rsidRPr="0072067E">
        <w:t xml:space="preserve">rovider's membership networks (a) the material change will only take effect upon the </w:t>
      </w:r>
      <w:r w:rsidR="00FD66E2">
        <w:t>P</w:t>
      </w:r>
      <w:r w:rsidR="004657C0" w:rsidRPr="0072067E">
        <w:t>rovider’s acceptance, evidenced by a written signature; and (b) the notice of the proposed material change must be sent by certified mail, return receipt requested.</w:t>
      </w:r>
      <w:r w:rsidRPr="0072067E">
        <w:t xml:space="preserve"> For any other material change (1) the material change shall take effect on the date provided in the notice unless the </w:t>
      </w:r>
      <w:r w:rsidR="00FD66E2">
        <w:t>P</w:t>
      </w:r>
      <w:r w:rsidRPr="0072067E">
        <w:t xml:space="preserve">rovider objects; (2) </w:t>
      </w:r>
      <w:r w:rsidR="00FD66E2">
        <w:t>Pr</w:t>
      </w:r>
      <w:r w:rsidRPr="0072067E">
        <w:t xml:space="preserve">ovider must make a written objection and deliver it to the </w:t>
      </w:r>
      <w:r w:rsidR="008D2C0C">
        <w:t>i</w:t>
      </w:r>
      <w:r w:rsidRPr="0072067E">
        <w:t xml:space="preserve">nsurer within 30 days of the receipt of notice; (3) within 30 days following the </w:t>
      </w:r>
      <w:r w:rsidR="008D2C0C">
        <w:t>i</w:t>
      </w:r>
      <w:r w:rsidRPr="0072067E">
        <w:t xml:space="preserve">nsurer’s receipt of the written objection, the </w:t>
      </w:r>
      <w:r w:rsidR="008D2C0C">
        <w:t>i</w:t>
      </w:r>
      <w:r w:rsidRPr="0072067E">
        <w:t xml:space="preserve">nsurer and the </w:t>
      </w:r>
      <w:r w:rsidR="00FD66E2">
        <w:t>P</w:t>
      </w:r>
      <w:r w:rsidRPr="0072067E">
        <w:t xml:space="preserve">rovider shall attempt to reach an agreement; and (4) 30 days will be allowed for the parties to unwind their relationship, provide notice to patients and other affected parties, and terminate the </w:t>
      </w:r>
      <w:r w:rsidR="00FD66E2">
        <w:t xml:space="preserve">Agreement </w:t>
      </w:r>
      <w:r w:rsidRPr="0072067E">
        <w:t xml:space="preserve">pursuant to its original terms if no </w:t>
      </w:r>
      <w:r w:rsidR="00FD66E2">
        <w:t>A</w:t>
      </w:r>
      <w:r w:rsidRPr="0072067E">
        <w:t>greement is made.</w:t>
      </w:r>
    </w:p>
    <w:p w14:paraId="22CCCE35" w14:textId="5DF1C96A" w:rsidR="000272DD" w:rsidRDefault="0072067E" w:rsidP="002131BE">
      <w:pPr>
        <w:pStyle w:val="Heading2"/>
      </w:pPr>
      <w:r>
        <w:t xml:space="preserve">As required by </w:t>
      </w:r>
      <w:r w:rsidRPr="0072067E">
        <w:t>Ky. Rev. Stat. Ann. § 304.17A-235(6)</w:t>
      </w:r>
      <w:r>
        <w:t>, i</w:t>
      </w:r>
      <w:r w:rsidRPr="0072067E">
        <w:t xml:space="preserve">f an </w:t>
      </w:r>
      <w:r w:rsidR="008D2C0C">
        <w:t>i</w:t>
      </w:r>
      <w:r w:rsidRPr="0072067E">
        <w:t xml:space="preserve">nsurer issuing a health benefit plan makes a change to </w:t>
      </w:r>
      <w:r w:rsidR="00FD66E2">
        <w:t>the A</w:t>
      </w:r>
      <w:r w:rsidRPr="0072067E">
        <w:t xml:space="preserve">greement that changes an existing prior authorization, precertification, notification, or referral program, or changes an edit program or specific edits, the </w:t>
      </w:r>
      <w:r w:rsidR="00FD66E2">
        <w:t>I</w:t>
      </w:r>
      <w:r w:rsidRPr="0072067E">
        <w:t xml:space="preserve">nsurer shall provide notice of the change to the </w:t>
      </w:r>
      <w:r w:rsidR="00FD66E2">
        <w:t>P</w:t>
      </w:r>
      <w:r w:rsidRPr="0072067E">
        <w:t>rovider at least 15 days prior to the change.</w:t>
      </w:r>
    </w:p>
    <w:p w14:paraId="58B42E7A" w14:textId="76BC21D3" w:rsidR="0072067E" w:rsidRPr="0072067E" w:rsidRDefault="003D6DF6" w:rsidP="002131BE">
      <w:pPr>
        <w:pStyle w:val="Heading2"/>
      </w:pPr>
      <w:r>
        <w:t xml:space="preserve">As required by </w:t>
      </w:r>
      <w:r w:rsidRPr="003D6DF6">
        <w:t>Ky. Rev. Stat. Ann. § 304.17A-728(1</w:t>
      </w:r>
      <w:r>
        <w:t>)</w:t>
      </w:r>
      <w:r w:rsidRPr="003D6DF6">
        <w:t>,</w:t>
      </w:r>
      <w:r>
        <w:t xml:space="preserve"> </w:t>
      </w:r>
      <w:r w:rsidR="008D2C0C">
        <w:t>i</w:t>
      </w:r>
      <w:r>
        <w:t xml:space="preserve">nsurer will </w:t>
      </w:r>
      <w:r w:rsidRPr="003D6DF6">
        <w:t xml:space="preserve">identify the products and markets applicable to any discount as provided in the </w:t>
      </w:r>
      <w:r>
        <w:t>Agreement</w:t>
      </w:r>
      <w:r w:rsidRPr="003D6DF6">
        <w:t xml:space="preserve">. </w:t>
      </w:r>
      <w:r>
        <w:t>I</w:t>
      </w:r>
      <w:r w:rsidRPr="003D6DF6">
        <w:t xml:space="preserve">nsurer will not reimburse on a discounted fee basis unless the disclosure is provided in the </w:t>
      </w:r>
      <w:r>
        <w:t>Agreement</w:t>
      </w:r>
      <w:r w:rsidRPr="003D6DF6">
        <w:t xml:space="preserve"> with a </w:t>
      </w:r>
      <w:r w:rsidR="003D672C">
        <w:t>P</w:t>
      </w:r>
      <w:r w:rsidRPr="003D6DF6">
        <w:t>rovider</w:t>
      </w:r>
      <w:r w:rsidR="003D672C">
        <w:t>.</w:t>
      </w:r>
    </w:p>
    <w:p w14:paraId="51FDE7CD" w14:textId="6727AE80" w:rsidR="00443943" w:rsidRPr="00C52FCB" w:rsidRDefault="00443943" w:rsidP="00443943">
      <w:pPr>
        <w:pStyle w:val="Heading1"/>
        <w:rPr>
          <w:b/>
          <w:bCs/>
        </w:rPr>
      </w:pPr>
      <w:r w:rsidRPr="00C52FCB">
        <w:rPr>
          <w:b/>
          <w:bCs/>
        </w:rPr>
        <w:t>Health Maintenance Organization</w:t>
      </w:r>
      <w:r w:rsidR="002131BE">
        <w:rPr>
          <w:b/>
          <w:bCs/>
        </w:rPr>
        <w:t xml:space="preserve"> (HMO) </w:t>
      </w:r>
      <w:r w:rsidRPr="00C52FCB">
        <w:rPr>
          <w:b/>
          <w:bCs/>
        </w:rPr>
        <w:t>/</w:t>
      </w:r>
      <w:r w:rsidR="00D52C6D" w:rsidRPr="00C52FCB">
        <w:rPr>
          <w:b/>
          <w:bCs/>
        </w:rPr>
        <w:t>M</w:t>
      </w:r>
      <w:r w:rsidRPr="00C52FCB">
        <w:rPr>
          <w:b/>
          <w:bCs/>
        </w:rPr>
        <w:t xml:space="preserve">anaged Care Organization </w:t>
      </w:r>
      <w:r w:rsidR="002131BE">
        <w:rPr>
          <w:b/>
          <w:bCs/>
        </w:rPr>
        <w:t xml:space="preserve">(MCO) </w:t>
      </w:r>
      <w:r w:rsidRPr="00C52FCB">
        <w:rPr>
          <w:b/>
          <w:bCs/>
        </w:rPr>
        <w:t>Specific Laws</w:t>
      </w:r>
    </w:p>
    <w:p w14:paraId="4D44F4CB" w14:textId="12A69704" w:rsidR="003D6DF6" w:rsidRDefault="003D6DF6" w:rsidP="002131BE">
      <w:pPr>
        <w:pStyle w:val="Heading2"/>
      </w:pPr>
      <w:r w:rsidRPr="003D6DF6">
        <w:t xml:space="preserve">As required by </w:t>
      </w:r>
      <w:r w:rsidR="002131BE" w:rsidRPr="003D6DF6">
        <w:t xml:space="preserve">Ky. Rev. Stat. Ann. </w:t>
      </w:r>
      <w:r w:rsidRPr="003D6DF6">
        <w:t xml:space="preserve">§304.17A-527(1)(a) and (1)(c), </w:t>
      </w:r>
      <w:r w:rsidR="003D672C">
        <w:t>P</w:t>
      </w:r>
      <w:r w:rsidRPr="003D6DF6">
        <w:t>rovider shall not bill, charge, collect a deposit, seek compensation, remuneration, or reimbursement from the subscriber,</w:t>
      </w:r>
      <w:r w:rsidR="00464340">
        <w:t xml:space="preserve"> </w:t>
      </w:r>
      <w:r w:rsidR="00464340" w:rsidRPr="00464340">
        <w:t>or have any recourse against the subscriber</w:t>
      </w:r>
      <w:r w:rsidR="00464340">
        <w:t>,</w:t>
      </w:r>
      <w:r w:rsidRPr="003D6DF6">
        <w:t xml:space="preserve"> dependent of subscriber, enrollee, or any persons acting on their behalf, with respect to services provided in accordance with this Agreement under any circumstance including, the managed care plans nonpayment of</w:t>
      </w:r>
      <w:r w:rsidR="00464340">
        <w:t xml:space="preserve"> moneys</w:t>
      </w:r>
      <w:r w:rsidRPr="003D6DF6">
        <w:t xml:space="preserve"> due to </w:t>
      </w:r>
      <w:r w:rsidR="003D672C">
        <w:t>P</w:t>
      </w:r>
      <w:r w:rsidRPr="003D6DF6">
        <w:t>rovider, the insolvency</w:t>
      </w:r>
      <w:r w:rsidR="00464340">
        <w:t xml:space="preserve"> of the managed care plan</w:t>
      </w:r>
      <w:r w:rsidRPr="003D6DF6">
        <w:t xml:space="preserve">, or breach of this Agreement. This section shall not prohibit collection of copayments, deductibles, and/or co-insurance, and amounts for noncovered services. This provision shall survive the termination of this Agreement. </w:t>
      </w:r>
    </w:p>
    <w:p w14:paraId="4841B003" w14:textId="5596C191" w:rsidR="003D6DF6" w:rsidRDefault="003D6DF6" w:rsidP="002131BE">
      <w:pPr>
        <w:pStyle w:val="Heading2"/>
      </w:pPr>
      <w:r w:rsidRPr="003D6DF6">
        <w:t xml:space="preserve">As required by </w:t>
      </w:r>
      <w:r w:rsidR="002131BE" w:rsidRPr="003D6DF6">
        <w:t xml:space="preserve">Ky. Rev. Stat. Ann. </w:t>
      </w:r>
      <w:r w:rsidRPr="003D6DF6">
        <w:t>§304.17A-527(1)(b) and (1)(c), i</w:t>
      </w:r>
      <w:r w:rsidR="00464340">
        <w:t>f</w:t>
      </w:r>
      <w:r w:rsidRPr="003D6DF6">
        <w:t xml:space="preserve"> this Agreement is terminated,</w:t>
      </w:r>
      <w:r w:rsidR="00464340">
        <w:t xml:space="preserve"> for any reason,</w:t>
      </w:r>
      <w:r w:rsidRPr="003D6DF6">
        <w:t xml:space="preserve"> other than for quality of care</w:t>
      </w:r>
      <w:r w:rsidR="00464340">
        <w:t xml:space="preserve"> issue</w:t>
      </w:r>
      <w:r w:rsidRPr="003D6DF6">
        <w:t xml:space="preserve"> or fraud, </w:t>
      </w:r>
      <w:r w:rsidR="008D2C0C">
        <w:t>i</w:t>
      </w:r>
      <w:r w:rsidR="00464340" w:rsidRPr="00464340">
        <w:t xml:space="preserve">nsurer shall continue to provide services and the </w:t>
      </w:r>
      <w:r w:rsidR="00033B58">
        <w:t>p</w:t>
      </w:r>
      <w:r w:rsidR="00464340" w:rsidRPr="00464340">
        <w:t xml:space="preserve">lan shall continue to reimburse the </w:t>
      </w:r>
      <w:r w:rsidR="00464340">
        <w:lastRenderedPageBreak/>
        <w:t>P</w:t>
      </w:r>
      <w:r w:rsidR="00464340" w:rsidRPr="00464340">
        <w:t xml:space="preserve">rovider in accordance with the </w:t>
      </w:r>
      <w:r w:rsidR="00464340">
        <w:t>A</w:t>
      </w:r>
      <w:r w:rsidR="00464340" w:rsidRPr="00464340">
        <w:t>greement until the subscriber, dependent of the subscriber, or the enrollee is discharged from an inpatient facility, or the active course of treatment is completed, whichever time is greater, and in the case of a pregnant woman, services shall continue to be provided through the end of the post-partum period if the pregnant woman is in her fourth or later month of pregnancy at the time the agreement is terminated</w:t>
      </w:r>
      <w:r w:rsidR="00464340">
        <w:t xml:space="preserve">. </w:t>
      </w:r>
      <w:r w:rsidRPr="003D6DF6">
        <w:t xml:space="preserve">This provision shall survive the termination of this Agreement. </w:t>
      </w:r>
    </w:p>
    <w:p w14:paraId="5CF8307A" w14:textId="169FD0D8" w:rsidR="003D6DF6" w:rsidRDefault="003D6DF6" w:rsidP="002131BE">
      <w:pPr>
        <w:pStyle w:val="Heading2"/>
      </w:pPr>
      <w:r w:rsidRPr="003D6DF6">
        <w:t xml:space="preserve">As required by </w:t>
      </w:r>
      <w:r w:rsidR="002131BE" w:rsidRPr="003D6DF6">
        <w:t xml:space="preserve">Ky. Rev. Stat. Ann. </w:t>
      </w:r>
      <w:r w:rsidRPr="003D6DF6">
        <w:t xml:space="preserve">§304A-527(1)(d), the </w:t>
      </w:r>
      <w:r w:rsidR="008D2C0C">
        <w:t>i</w:t>
      </w:r>
      <w:r w:rsidRPr="003D6DF6">
        <w:t xml:space="preserve">nsurer issuing the managed care plan will, upon request of a </w:t>
      </w:r>
      <w:r w:rsidR="003D672C">
        <w:t>P</w:t>
      </w:r>
      <w:r w:rsidRPr="003D6DF6">
        <w:t xml:space="preserve">rovider, provide or make available to the </w:t>
      </w:r>
      <w:r w:rsidR="003D672C">
        <w:t>P</w:t>
      </w:r>
      <w:r w:rsidRPr="003D6DF6">
        <w:t xml:space="preserve">rovider, when contracting or renewing an existing Agreement with such </w:t>
      </w:r>
      <w:r w:rsidR="003D672C">
        <w:t>P</w:t>
      </w:r>
      <w:r w:rsidRPr="003D6DF6">
        <w:t xml:space="preserve">rovider, the payment or fee schedules or other information sufficient to enable the provider to determine the manner and amount of payments under the Agreement for </w:t>
      </w:r>
      <w:r w:rsidR="003D672C">
        <w:t>P</w:t>
      </w:r>
      <w:r w:rsidRPr="003D6DF6">
        <w:t xml:space="preserve">rovider’s services prior to the final execution or renewal of the Agreement. The insurer issuing the managed care plan, or its designee, shall provide any change in schedules at least 90 days prior to the effective date of the amendment pursuant to KRS 304.17A-577. </w:t>
      </w:r>
    </w:p>
    <w:p w14:paraId="0E435695" w14:textId="6814FE6D" w:rsidR="00464340" w:rsidRDefault="003D6DF6" w:rsidP="002131BE">
      <w:pPr>
        <w:pStyle w:val="Heading2"/>
      </w:pPr>
      <w:r w:rsidRPr="003D6DF6">
        <w:t xml:space="preserve">As required by </w:t>
      </w:r>
      <w:r w:rsidR="002131BE" w:rsidRPr="003D6DF6">
        <w:t xml:space="preserve">Ky. Rev. Stat. Ann. </w:t>
      </w:r>
      <w:r w:rsidRPr="003D6DF6">
        <w:t xml:space="preserve">§304.17A-527(1)(e), in the event </w:t>
      </w:r>
      <w:r w:rsidR="003D672C">
        <w:t>P</w:t>
      </w:r>
      <w:r w:rsidRPr="003D6DF6">
        <w:t>rovider subcontracts with another provider to provide their licensed health care services to the subscriber, dependent of the subscriber, or enrollee of a managed care plan where the subcontracted provider will bill the managed care plan or subscriber or enrollee directly for the subcontracted services, the subcontract agreement must meet all the requirements of K.R.S §304A-527, and shall be filed with the Commissioner in accordance with K.R.S §304A-527.</w:t>
      </w:r>
    </w:p>
    <w:p w14:paraId="409416D4" w14:textId="1DDB132A" w:rsidR="00464340" w:rsidRPr="00464340" w:rsidRDefault="00464340" w:rsidP="002131BE">
      <w:pPr>
        <w:pStyle w:val="Heading2"/>
      </w:pPr>
      <w:r w:rsidRPr="00464340">
        <w:t>As required by Ky. Rev. Stat. Ann. § 304.17A-530</w:t>
      </w:r>
      <w:r>
        <w:t>,</w:t>
      </w:r>
      <w:r w:rsidRPr="00464340">
        <w:t xml:space="preserve"> a </w:t>
      </w:r>
      <w:r w:rsidR="003D672C">
        <w:t>P</w:t>
      </w:r>
      <w:r w:rsidRPr="00464340">
        <w:t xml:space="preserve">rovider will not be penalized, or a </w:t>
      </w:r>
      <w:r w:rsidR="00033B58">
        <w:t>P</w:t>
      </w:r>
      <w:r w:rsidRPr="00464340">
        <w:t xml:space="preserve">rovider's </w:t>
      </w:r>
      <w:r w:rsidR="00033B58">
        <w:t>agreement</w:t>
      </w:r>
      <w:r w:rsidRPr="00464340">
        <w:t xml:space="preserve"> with a managed care plan terminated, because the </w:t>
      </w:r>
      <w:r w:rsidR="00033B58">
        <w:t>P</w:t>
      </w:r>
      <w:r w:rsidRPr="00464340">
        <w:t xml:space="preserve">rovider discusses medically necessary or appropriate care with an enrollee or another person on behalf of an enrollee. The </w:t>
      </w:r>
      <w:r w:rsidR="003D672C">
        <w:t>P</w:t>
      </w:r>
      <w:r w:rsidRPr="00464340">
        <w:t xml:space="preserve">rovider may not be prohibited by the </w:t>
      </w:r>
      <w:r w:rsidR="00033B58">
        <w:t>p</w:t>
      </w:r>
      <w:r w:rsidRPr="00464340">
        <w:t xml:space="preserve">lan from discussing all treatment options with the enrollee. Other information determined by the </w:t>
      </w:r>
      <w:r w:rsidR="003D672C">
        <w:t>P</w:t>
      </w:r>
      <w:r w:rsidRPr="00464340">
        <w:t xml:space="preserve">rovider to be in the best interests of the enrollee may be disclosed by the </w:t>
      </w:r>
      <w:r w:rsidR="003D672C">
        <w:t>P</w:t>
      </w:r>
      <w:r w:rsidRPr="00464340">
        <w:t xml:space="preserve">rovider to the enrollee or to another person on behalf of an enrollee. A health care provider will not be penalized for discussing financial incentives and financial arrangements between the </w:t>
      </w:r>
      <w:r w:rsidR="003D672C">
        <w:t>P</w:t>
      </w:r>
      <w:r w:rsidRPr="00464340">
        <w:t xml:space="preserve">rovider and the </w:t>
      </w:r>
      <w:r w:rsidR="008D2C0C">
        <w:t>i</w:t>
      </w:r>
      <w:r w:rsidRPr="00464340">
        <w:t>nsurer with an enrollee</w:t>
      </w:r>
      <w:r w:rsidR="003D672C">
        <w:t>.</w:t>
      </w:r>
    </w:p>
    <w:p w14:paraId="15D4CF2F" w14:textId="012C57E2" w:rsidR="00464340" w:rsidRPr="008116F2" w:rsidRDefault="00464340" w:rsidP="003A2FD0">
      <w:pPr>
        <w:pStyle w:val="Heading2"/>
      </w:pPr>
      <w:r w:rsidRPr="003D672C">
        <w:t xml:space="preserve">As required by </w:t>
      </w:r>
      <w:r w:rsidR="002131BE" w:rsidRPr="003D672C">
        <w:t xml:space="preserve">Ky. Rev. Stat. Ann. </w:t>
      </w:r>
      <w:r w:rsidRPr="003D672C">
        <w:t xml:space="preserve">§304.39-245 and Kentucky Department of Insurance Bulletin 2013-04, this Agreement applies to Kentucky no-fault benefits. </w:t>
      </w:r>
    </w:p>
    <w:sectPr w:rsidR="00464340" w:rsidRPr="008116F2" w:rsidSect="00F3130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D912B" w14:textId="77777777" w:rsidR="009D3879" w:rsidRDefault="009D3879" w:rsidP="00D54B2B">
      <w:pPr>
        <w:spacing w:after="0"/>
      </w:pPr>
      <w:r>
        <w:separator/>
      </w:r>
    </w:p>
  </w:endnote>
  <w:endnote w:type="continuationSeparator" w:id="0">
    <w:p w14:paraId="64335B92" w14:textId="77777777" w:rsidR="009D3879" w:rsidRDefault="009D3879" w:rsidP="00D54B2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iDocIDField32cb2145-a1c7-4eff-b4b5-304b"/>
  <w:p w14:paraId="263C3E17" w14:textId="77777777" w:rsidR="0032351F" w:rsidRDefault="0032351F">
    <w:pPr>
      <w:pStyle w:val="DocID"/>
    </w:pPr>
    <w:r>
      <w:fldChar w:fldCharType="begin"/>
    </w:r>
    <w:r>
      <w:instrText xml:space="preserve">  DOCPROPERTY "CUS_DocIDChunk0" </w:instrText>
    </w:r>
    <w:r>
      <w:fldChar w:fldCharType="separate"/>
    </w:r>
    <w:r>
      <w:t>4891-4436-8770.3</w:t>
    </w:r>
    <w:r>
      <w:fldChar w:fldCharType="end"/>
    </w:r>
    <w:bookmarkEnd w:id="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iDocIDField4feb5a6d-bc2b-4943-a1f4-8cbd"/>
  <w:p w14:paraId="46D8062A" w14:textId="77777777" w:rsidR="0032351F" w:rsidRDefault="0032351F">
    <w:pPr>
      <w:pStyle w:val="DocID"/>
    </w:pPr>
    <w:r>
      <w:fldChar w:fldCharType="begin"/>
    </w:r>
    <w:r>
      <w:instrText xml:space="preserve">  DOCPROPERTY "CUS_DocIDChunk0" </w:instrText>
    </w:r>
    <w:r>
      <w:fldChar w:fldCharType="separate"/>
    </w:r>
    <w:r>
      <w:t>4891-4436-8770.3</w:t>
    </w:r>
    <w:r>
      <w:fldChar w:fldCharType="end"/>
    </w:r>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iDocIDField6ffc9dd7-00c0-4a0e-b49f-d9fb"/>
  <w:p w14:paraId="42868DB7" w14:textId="77777777" w:rsidR="0032351F" w:rsidRDefault="0032351F">
    <w:pPr>
      <w:pStyle w:val="DocID"/>
    </w:pPr>
    <w:r>
      <w:fldChar w:fldCharType="begin"/>
    </w:r>
    <w:r>
      <w:instrText xml:space="preserve">  DOCPROPERTY "CUS_DocIDChunk0" </w:instrText>
    </w:r>
    <w:r>
      <w:fldChar w:fldCharType="separate"/>
    </w:r>
    <w:r>
      <w:t>4891-4436-8770.3</w:t>
    </w:r>
    <w:r>
      <w:fldChar w:fldCharType="end"/>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5AF3A" w14:textId="77777777" w:rsidR="009D3879" w:rsidRDefault="009D3879" w:rsidP="00D54B2B">
      <w:pPr>
        <w:spacing w:after="0"/>
      </w:pPr>
      <w:r>
        <w:separator/>
      </w:r>
    </w:p>
  </w:footnote>
  <w:footnote w:type="continuationSeparator" w:id="0">
    <w:p w14:paraId="6E9234B4" w14:textId="77777777" w:rsidR="009D3879" w:rsidRDefault="009D3879" w:rsidP="00D54B2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48E76" w14:textId="77777777" w:rsidR="00D50F63" w:rsidRDefault="00D50F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47804" w14:textId="77777777" w:rsidR="00D50F63" w:rsidRDefault="00D50F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309C8" w14:textId="77777777" w:rsidR="00D50F63" w:rsidRDefault="00D50F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296CC9A"/>
    <w:lvl w:ilvl="0">
      <w:start w:val="1"/>
      <w:numFmt w:val="decimal"/>
      <w:pStyle w:val="ListNumber5"/>
      <w:lvlText w:val="%1."/>
      <w:lvlJc w:val="left"/>
      <w:pPr>
        <w:ind w:left="1800" w:hanging="360"/>
      </w:pPr>
    </w:lvl>
  </w:abstractNum>
  <w:abstractNum w:abstractNumId="1" w15:restartNumberingAfterBreak="0">
    <w:nsid w:val="FFFFFF7D"/>
    <w:multiLevelType w:val="singleLevel"/>
    <w:tmpl w:val="A66E5A3E"/>
    <w:lvl w:ilvl="0">
      <w:start w:val="1"/>
      <w:numFmt w:val="decimal"/>
      <w:pStyle w:val="ListNumber4"/>
      <w:lvlText w:val="%1."/>
      <w:lvlJc w:val="left"/>
      <w:pPr>
        <w:ind w:left="1440" w:hanging="360"/>
      </w:pPr>
    </w:lvl>
  </w:abstractNum>
  <w:abstractNum w:abstractNumId="2" w15:restartNumberingAfterBreak="0">
    <w:nsid w:val="FFFFFF7E"/>
    <w:multiLevelType w:val="singleLevel"/>
    <w:tmpl w:val="0302A638"/>
    <w:lvl w:ilvl="0">
      <w:start w:val="1"/>
      <w:numFmt w:val="decimal"/>
      <w:pStyle w:val="ListNumber3"/>
      <w:lvlText w:val="%1."/>
      <w:lvlJc w:val="left"/>
      <w:pPr>
        <w:ind w:left="1080" w:hanging="360"/>
      </w:pPr>
    </w:lvl>
  </w:abstractNum>
  <w:abstractNum w:abstractNumId="3" w15:restartNumberingAfterBreak="0">
    <w:nsid w:val="FFFFFF7F"/>
    <w:multiLevelType w:val="singleLevel"/>
    <w:tmpl w:val="B4C80E3C"/>
    <w:lvl w:ilvl="0">
      <w:start w:val="1"/>
      <w:numFmt w:val="decimal"/>
      <w:pStyle w:val="ListNumber2"/>
      <w:lvlText w:val="%1."/>
      <w:lvlJc w:val="left"/>
      <w:pPr>
        <w:ind w:left="720" w:hanging="360"/>
      </w:pPr>
    </w:lvl>
  </w:abstractNum>
  <w:abstractNum w:abstractNumId="4" w15:restartNumberingAfterBreak="0">
    <w:nsid w:val="FFFFFF80"/>
    <w:multiLevelType w:val="singleLevel"/>
    <w:tmpl w:val="8BEA0F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6E2E6A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364D7D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3CB9F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3E629EE"/>
    <w:lvl w:ilvl="0">
      <w:start w:val="1"/>
      <w:numFmt w:val="decimal"/>
      <w:pStyle w:val="ListNumber"/>
      <w:lvlText w:val="%1."/>
      <w:lvlJc w:val="left"/>
      <w:pPr>
        <w:ind w:left="360" w:hanging="360"/>
      </w:pPr>
    </w:lvl>
  </w:abstractNum>
  <w:abstractNum w:abstractNumId="9" w15:restartNumberingAfterBreak="0">
    <w:nsid w:val="FFFFFF89"/>
    <w:multiLevelType w:val="singleLevel"/>
    <w:tmpl w:val="5AB4286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09E7B7A"/>
    <w:multiLevelType w:val="hybridMultilevel"/>
    <w:tmpl w:val="A6F23066"/>
    <w:lvl w:ilvl="0" w:tplc="5DA4E3F8">
      <w:start w:val="1"/>
      <w:numFmt w:val="upperLetter"/>
      <w:pStyle w:val="ListNumberA"/>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32D307D8"/>
    <w:multiLevelType w:val="multilevel"/>
    <w:tmpl w:val="CC6CEB10"/>
    <w:lvl w:ilvl="0">
      <w:start w:val="1"/>
      <w:numFmt w:val="decimal"/>
      <w:pStyle w:val="Level1"/>
      <w:lvlText w:val="%1."/>
      <w:lvlJc w:val="left"/>
      <w:pPr>
        <w:tabs>
          <w:tab w:val="num" w:pos="1440"/>
        </w:tabs>
        <w:ind w:left="0" w:firstLine="720"/>
      </w:pPr>
      <w:rPr>
        <w:rFonts w:hint="default"/>
        <w:u w:val="none"/>
      </w:rPr>
    </w:lvl>
    <w:lvl w:ilvl="1">
      <w:start w:val="1"/>
      <w:numFmt w:val="lowerLetter"/>
      <w:pStyle w:val="Level2"/>
      <w:lvlText w:val="%2."/>
      <w:lvlJc w:val="left"/>
      <w:pPr>
        <w:tabs>
          <w:tab w:val="num" w:pos="2160"/>
        </w:tabs>
        <w:ind w:left="720" w:firstLine="720"/>
      </w:pPr>
      <w:rPr>
        <w:rFonts w:hint="default"/>
        <w:u w:val="none"/>
      </w:rPr>
    </w:lvl>
    <w:lvl w:ilvl="2">
      <w:start w:val="1"/>
      <w:numFmt w:val="lowerRoman"/>
      <w:pStyle w:val="Level3"/>
      <w:lvlText w:val="%3."/>
      <w:lvlJc w:val="left"/>
      <w:pPr>
        <w:tabs>
          <w:tab w:val="num" w:pos="2880"/>
        </w:tabs>
        <w:ind w:left="1440" w:firstLine="720"/>
      </w:pPr>
      <w:rPr>
        <w:rFonts w:hint="default"/>
        <w:u w:val="none"/>
      </w:rPr>
    </w:lvl>
    <w:lvl w:ilvl="3">
      <w:start w:val="1"/>
      <w:numFmt w:val="decimal"/>
      <w:pStyle w:val="Level4"/>
      <w:lvlText w:val="(%4)"/>
      <w:lvlJc w:val="left"/>
      <w:pPr>
        <w:tabs>
          <w:tab w:val="num" w:pos="3600"/>
        </w:tabs>
        <w:ind w:left="2160" w:firstLine="720"/>
      </w:pPr>
      <w:rPr>
        <w:rFonts w:hint="default"/>
        <w:u w:val="none"/>
      </w:rPr>
    </w:lvl>
    <w:lvl w:ilvl="4">
      <w:start w:val="1"/>
      <w:numFmt w:val="lowerLetter"/>
      <w:pStyle w:val="Level5"/>
      <w:lvlText w:val="(%5)"/>
      <w:lvlJc w:val="left"/>
      <w:pPr>
        <w:tabs>
          <w:tab w:val="num" w:pos="4320"/>
        </w:tabs>
        <w:ind w:left="2880" w:firstLine="720"/>
      </w:pPr>
      <w:rPr>
        <w:rFonts w:hint="default"/>
        <w:u w:val="none"/>
      </w:rPr>
    </w:lvl>
    <w:lvl w:ilvl="5">
      <w:start w:val="1"/>
      <w:numFmt w:val="lowerRoman"/>
      <w:pStyle w:val="Level6"/>
      <w:lvlText w:val="(%6)"/>
      <w:lvlJc w:val="left"/>
      <w:pPr>
        <w:tabs>
          <w:tab w:val="num" w:pos="5040"/>
        </w:tabs>
        <w:ind w:left="3600" w:firstLine="720"/>
      </w:pPr>
      <w:rPr>
        <w:rFonts w:hint="default"/>
        <w:u w:val="none"/>
      </w:rPr>
    </w:lvl>
    <w:lvl w:ilvl="6">
      <w:start w:val="1"/>
      <w:numFmt w:val="decimal"/>
      <w:pStyle w:val="Level7"/>
      <w:lvlText w:val="%7)"/>
      <w:lvlJc w:val="left"/>
      <w:pPr>
        <w:tabs>
          <w:tab w:val="num" w:pos="5760"/>
        </w:tabs>
        <w:ind w:left="4320" w:firstLine="720"/>
      </w:pPr>
      <w:rPr>
        <w:rFonts w:hint="default"/>
        <w:u w:val="none"/>
      </w:rPr>
    </w:lvl>
    <w:lvl w:ilvl="7">
      <w:start w:val="1"/>
      <w:numFmt w:val="lowerLetter"/>
      <w:pStyle w:val="Level8"/>
      <w:lvlText w:val="%8)"/>
      <w:lvlJc w:val="left"/>
      <w:pPr>
        <w:tabs>
          <w:tab w:val="num" w:pos="6480"/>
        </w:tabs>
        <w:ind w:left="5040" w:firstLine="720"/>
      </w:pPr>
      <w:rPr>
        <w:rFonts w:hint="default"/>
        <w:u w:val="none"/>
      </w:rPr>
    </w:lvl>
    <w:lvl w:ilvl="8">
      <w:start w:val="1"/>
      <w:numFmt w:val="lowerRoman"/>
      <w:pStyle w:val="Level9"/>
      <w:lvlText w:val="%9)"/>
      <w:lvlJc w:val="left"/>
      <w:pPr>
        <w:tabs>
          <w:tab w:val="num" w:pos="7200"/>
        </w:tabs>
        <w:ind w:left="5760" w:firstLine="720"/>
      </w:pPr>
      <w:rPr>
        <w:rFonts w:hint="default"/>
        <w:u w:val="none"/>
      </w:rPr>
    </w:lvl>
  </w:abstractNum>
  <w:abstractNum w:abstractNumId="12" w15:restartNumberingAfterBreak="0">
    <w:nsid w:val="381C5646"/>
    <w:multiLevelType w:val="multilevel"/>
    <w:tmpl w:val="056AECF2"/>
    <w:lvl w:ilvl="0">
      <w:start w:val="1"/>
      <w:numFmt w:val="upperRoman"/>
      <w:pStyle w:val="Heading1"/>
      <w:lvlText w:val="%1."/>
      <w:lvlJc w:val="right"/>
      <w:pPr>
        <w:tabs>
          <w:tab w:val="num" w:pos="1440"/>
        </w:tabs>
        <w:ind w:left="0" w:firstLine="720"/>
      </w:pPr>
      <w:rPr>
        <w:rFonts w:hint="default"/>
        <w:b w:val="0"/>
        <w:i w:val="0"/>
        <w:caps w:val="0"/>
        <w:sz w:val="24"/>
        <w:u w:val="none"/>
      </w:rPr>
    </w:lvl>
    <w:lvl w:ilvl="1">
      <w:start w:val="1"/>
      <w:numFmt w:val="lowerLetter"/>
      <w:pStyle w:val="Heading2"/>
      <w:lvlText w:val="%2."/>
      <w:lvlJc w:val="left"/>
      <w:pPr>
        <w:tabs>
          <w:tab w:val="num" w:pos="2160"/>
        </w:tabs>
        <w:ind w:left="720" w:firstLine="720"/>
      </w:pPr>
      <w:rPr>
        <w:rFonts w:hint="default"/>
        <w:b w:val="0"/>
        <w:i w:val="0"/>
        <w:caps w:val="0"/>
        <w:u w:val="none"/>
      </w:rPr>
    </w:lvl>
    <w:lvl w:ilvl="2">
      <w:start w:val="1"/>
      <w:numFmt w:val="lowerRoman"/>
      <w:pStyle w:val="Heading3"/>
      <w:lvlText w:val="%3."/>
      <w:lvlJc w:val="left"/>
      <w:pPr>
        <w:tabs>
          <w:tab w:val="num" w:pos="2880"/>
        </w:tabs>
        <w:ind w:left="1440" w:firstLine="720"/>
      </w:pPr>
      <w:rPr>
        <w:rFonts w:hint="default"/>
        <w:u w:val="none"/>
      </w:rPr>
    </w:lvl>
    <w:lvl w:ilvl="3">
      <w:start w:val="1"/>
      <w:numFmt w:val="decimal"/>
      <w:pStyle w:val="Heading4"/>
      <w:lvlText w:val="(%4)"/>
      <w:lvlJc w:val="left"/>
      <w:pPr>
        <w:tabs>
          <w:tab w:val="num" w:pos="3600"/>
        </w:tabs>
        <w:ind w:left="2160" w:firstLine="720"/>
      </w:pPr>
      <w:rPr>
        <w:rFonts w:hint="default"/>
        <w:u w:val="none"/>
      </w:rPr>
    </w:lvl>
    <w:lvl w:ilvl="4">
      <w:start w:val="1"/>
      <w:numFmt w:val="lowerLetter"/>
      <w:pStyle w:val="Heading5"/>
      <w:lvlText w:val="(%5)"/>
      <w:lvlJc w:val="left"/>
      <w:pPr>
        <w:tabs>
          <w:tab w:val="num" w:pos="4320"/>
        </w:tabs>
        <w:ind w:left="2880" w:firstLine="720"/>
      </w:pPr>
      <w:rPr>
        <w:rFonts w:hint="default"/>
        <w:u w:val="none"/>
      </w:rPr>
    </w:lvl>
    <w:lvl w:ilvl="5">
      <w:start w:val="1"/>
      <w:numFmt w:val="lowerRoman"/>
      <w:pStyle w:val="Heading6"/>
      <w:lvlText w:val="(%6)"/>
      <w:lvlJc w:val="left"/>
      <w:pPr>
        <w:tabs>
          <w:tab w:val="num" w:pos="5040"/>
        </w:tabs>
        <w:ind w:left="3600" w:firstLine="720"/>
      </w:pPr>
      <w:rPr>
        <w:rFonts w:hint="default"/>
        <w:u w:val="none"/>
      </w:rPr>
    </w:lvl>
    <w:lvl w:ilvl="6">
      <w:start w:val="1"/>
      <w:numFmt w:val="decimal"/>
      <w:pStyle w:val="Heading7"/>
      <w:lvlText w:val="%7)"/>
      <w:lvlJc w:val="left"/>
      <w:pPr>
        <w:tabs>
          <w:tab w:val="num" w:pos="5760"/>
        </w:tabs>
        <w:ind w:left="4320" w:firstLine="720"/>
      </w:pPr>
      <w:rPr>
        <w:rFonts w:hint="default"/>
        <w:u w:val="none"/>
      </w:rPr>
    </w:lvl>
    <w:lvl w:ilvl="7">
      <w:start w:val="1"/>
      <w:numFmt w:val="lowerLetter"/>
      <w:pStyle w:val="Heading8"/>
      <w:lvlText w:val="%8)"/>
      <w:lvlJc w:val="left"/>
      <w:pPr>
        <w:tabs>
          <w:tab w:val="num" w:pos="6480"/>
        </w:tabs>
        <w:ind w:left="5040" w:firstLine="720"/>
      </w:pPr>
      <w:rPr>
        <w:rFonts w:hint="default"/>
        <w:u w:val="none"/>
      </w:rPr>
    </w:lvl>
    <w:lvl w:ilvl="8">
      <w:start w:val="1"/>
      <w:numFmt w:val="upperLetter"/>
      <w:pStyle w:val="Heading9"/>
      <w:suff w:val="nothing"/>
      <w:lvlText w:val="Exhibit %9"/>
      <w:lvlJc w:val="left"/>
      <w:pPr>
        <w:ind w:left="0" w:firstLine="0"/>
      </w:pPr>
      <w:rPr>
        <w:rFonts w:hint="default"/>
        <w:u w:val="none"/>
      </w:rPr>
    </w:lvl>
  </w:abstractNum>
  <w:abstractNum w:abstractNumId="13" w15:restartNumberingAfterBreak="0">
    <w:nsid w:val="46752D91"/>
    <w:multiLevelType w:val="hybridMultilevel"/>
    <w:tmpl w:val="8670E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12362915">
    <w:abstractNumId w:val="12"/>
  </w:num>
  <w:num w:numId="2" w16cid:durableId="963269876">
    <w:abstractNumId w:val="11"/>
  </w:num>
  <w:num w:numId="3" w16cid:durableId="253173273">
    <w:abstractNumId w:val="9"/>
  </w:num>
  <w:num w:numId="4" w16cid:durableId="431896832">
    <w:abstractNumId w:val="7"/>
  </w:num>
  <w:num w:numId="5" w16cid:durableId="1381130658">
    <w:abstractNumId w:val="6"/>
  </w:num>
  <w:num w:numId="6" w16cid:durableId="1384327839">
    <w:abstractNumId w:val="5"/>
  </w:num>
  <w:num w:numId="7" w16cid:durableId="3358776">
    <w:abstractNumId w:val="4"/>
  </w:num>
  <w:num w:numId="8" w16cid:durableId="321978955">
    <w:abstractNumId w:val="8"/>
  </w:num>
  <w:num w:numId="9" w16cid:durableId="205870193">
    <w:abstractNumId w:val="3"/>
  </w:num>
  <w:num w:numId="10" w16cid:durableId="1495531889">
    <w:abstractNumId w:val="2"/>
  </w:num>
  <w:num w:numId="11" w16cid:durableId="552346478">
    <w:abstractNumId w:val="1"/>
  </w:num>
  <w:num w:numId="12" w16cid:durableId="332148753">
    <w:abstractNumId w:val="0"/>
  </w:num>
  <w:num w:numId="13" w16cid:durableId="1402291914">
    <w:abstractNumId w:val="10"/>
  </w:num>
  <w:num w:numId="14" w16cid:durableId="3935039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9831605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338"/>
    <w:rsid w:val="00016C80"/>
    <w:rsid w:val="000239AA"/>
    <w:rsid w:val="000272DD"/>
    <w:rsid w:val="0003171A"/>
    <w:rsid w:val="00033B58"/>
    <w:rsid w:val="0005044B"/>
    <w:rsid w:val="00057EC4"/>
    <w:rsid w:val="00070C35"/>
    <w:rsid w:val="000716E8"/>
    <w:rsid w:val="0007249B"/>
    <w:rsid w:val="000F6B1F"/>
    <w:rsid w:val="0010300B"/>
    <w:rsid w:val="00125ED5"/>
    <w:rsid w:val="001566BA"/>
    <w:rsid w:val="00172057"/>
    <w:rsid w:val="00173338"/>
    <w:rsid w:val="001A015C"/>
    <w:rsid w:val="001A74A5"/>
    <w:rsid w:val="001B0C81"/>
    <w:rsid w:val="001B7CF2"/>
    <w:rsid w:val="001E0293"/>
    <w:rsid w:val="001F30CD"/>
    <w:rsid w:val="002131BE"/>
    <w:rsid w:val="00244F00"/>
    <w:rsid w:val="00256813"/>
    <w:rsid w:val="00273FFA"/>
    <w:rsid w:val="0029595D"/>
    <w:rsid w:val="002A04D9"/>
    <w:rsid w:val="002B09B7"/>
    <w:rsid w:val="002F58F1"/>
    <w:rsid w:val="00300A0F"/>
    <w:rsid w:val="00321969"/>
    <w:rsid w:val="0032351F"/>
    <w:rsid w:val="0034376E"/>
    <w:rsid w:val="00343F35"/>
    <w:rsid w:val="00346903"/>
    <w:rsid w:val="0035789B"/>
    <w:rsid w:val="003D187A"/>
    <w:rsid w:val="003D672C"/>
    <w:rsid w:val="003D6DF6"/>
    <w:rsid w:val="003F0EA3"/>
    <w:rsid w:val="003F5632"/>
    <w:rsid w:val="00443943"/>
    <w:rsid w:val="00456EC5"/>
    <w:rsid w:val="00464340"/>
    <w:rsid w:val="0046577B"/>
    <w:rsid w:val="004657C0"/>
    <w:rsid w:val="004C1185"/>
    <w:rsid w:val="004C7C90"/>
    <w:rsid w:val="004D3810"/>
    <w:rsid w:val="004E5724"/>
    <w:rsid w:val="004F738B"/>
    <w:rsid w:val="005079FB"/>
    <w:rsid w:val="00550979"/>
    <w:rsid w:val="005510B4"/>
    <w:rsid w:val="00571C93"/>
    <w:rsid w:val="005D0E7E"/>
    <w:rsid w:val="005E5E76"/>
    <w:rsid w:val="005F2060"/>
    <w:rsid w:val="005F2CA0"/>
    <w:rsid w:val="00625DB6"/>
    <w:rsid w:val="006470E7"/>
    <w:rsid w:val="00663523"/>
    <w:rsid w:val="006677DD"/>
    <w:rsid w:val="006C618B"/>
    <w:rsid w:val="006C7C71"/>
    <w:rsid w:val="00704000"/>
    <w:rsid w:val="00706DFD"/>
    <w:rsid w:val="007112F5"/>
    <w:rsid w:val="0072067E"/>
    <w:rsid w:val="00762073"/>
    <w:rsid w:val="00776BA0"/>
    <w:rsid w:val="007A6657"/>
    <w:rsid w:val="007E4EC1"/>
    <w:rsid w:val="007E594B"/>
    <w:rsid w:val="007F528F"/>
    <w:rsid w:val="007F5A4D"/>
    <w:rsid w:val="008045ED"/>
    <w:rsid w:val="008116F2"/>
    <w:rsid w:val="00833644"/>
    <w:rsid w:val="008345C5"/>
    <w:rsid w:val="00865CE6"/>
    <w:rsid w:val="0087763E"/>
    <w:rsid w:val="008A44DE"/>
    <w:rsid w:val="008B23B1"/>
    <w:rsid w:val="008D2617"/>
    <w:rsid w:val="008D2C0C"/>
    <w:rsid w:val="008F3FAD"/>
    <w:rsid w:val="00906D60"/>
    <w:rsid w:val="00914EF9"/>
    <w:rsid w:val="00960BF2"/>
    <w:rsid w:val="00984124"/>
    <w:rsid w:val="00996AFE"/>
    <w:rsid w:val="009B15FB"/>
    <w:rsid w:val="009B243E"/>
    <w:rsid w:val="009D3879"/>
    <w:rsid w:val="009E2916"/>
    <w:rsid w:val="009F7C15"/>
    <w:rsid w:val="00A11A29"/>
    <w:rsid w:val="00A311C9"/>
    <w:rsid w:val="00A37427"/>
    <w:rsid w:val="00B07327"/>
    <w:rsid w:val="00B176FC"/>
    <w:rsid w:val="00B37C3A"/>
    <w:rsid w:val="00B47F72"/>
    <w:rsid w:val="00B61A73"/>
    <w:rsid w:val="00BA09D6"/>
    <w:rsid w:val="00BC77CB"/>
    <w:rsid w:val="00BE01E1"/>
    <w:rsid w:val="00BF6927"/>
    <w:rsid w:val="00BF71B2"/>
    <w:rsid w:val="00C06583"/>
    <w:rsid w:val="00C350F0"/>
    <w:rsid w:val="00C52FCB"/>
    <w:rsid w:val="00C62565"/>
    <w:rsid w:val="00C70C31"/>
    <w:rsid w:val="00C9576A"/>
    <w:rsid w:val="00CA7A07"/>
    <w:rsid w:val="00CE02F7"/>
    <w:rsid w:val="00CE33F4"/>
    <w:rsid w:val="00CF4E25"/>
    <w:rsid w:val="00D00343"/>
    <w:rsid w:val="00D03F90"/>
    <w:rsid w:val="00D0485C"/>
    <w:rsid w:val="00D14968"/>
    <w:rsid w:val="00D31A8D"/>
    <w:rsid w:val="00D342AD"/>
    <w:rsid w:val="00D46964"/>
    <w:rsid w:val="00D50F63"/>
    <w:rsid w:val="00D52C6D"/>
    <w:rsid w:val="00D54B2B"/>
    <w:rsid w:val="00D760CE"/>
    <w:rsid w:val="00D90130"/>
    <w:rsid w:val="00D95C71"/>
    <w:rsid w:val="00DA562E"/>
    <w:rsid w:val="00DB6384"/>
    <w:rsid w:val="00DC3372"/>
    <w:rsid w:val="00DD3213"/>
    <w:rsid w:val="00DF3C3F"/>
    <w:rsid w:val="00E11591"/>
    <w:rsid w:val="00E24C56"/>
    <w:rsid w:val="00E8749B"/>
    <w:rsid w:val="00E93BFB"/>
    <w:rsid w:val="00EB15C3"/>
    <w:rsid w:val="00ED4272"/>
    <w:rsid w:val="00EF3460"/>
    <w:rsid w:val="00F13C7E"/>
    <w:rsid w:val="00F31304"/>
    <w:rsid w:val="00F543FB"/>
    <w:rsid w:val="00F5440F"/>
    <w:rsid w:val="00F9662C"/>
    <w:rsid w:val="00FD66E2"/>
    <w:rsid w:val="00FF03ED"/>
    <w:rsid w:val="00FF5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57E1EE"/>
  <w15:chartTrackingRefBased/>
  <w15:docId w15:val="{296C4D12-1CEA-4FC0-83DF-5D9CDBEFB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0" w:unhideWhenUsed="1" w:qFormat="1"/>
    <w:lsdException w:name="heading 3" w:semiHidden="1" w:uiPriority="11" w:unhideWhenUsed="1" w:qFormat="1"/>
    <w:lsdException w:name="heading 4" w:semiHidden="1" w:uiPriority="12" w:unhideWhenUsed="1" w:qFormat="1"/>
    <w:lsdException w:name="heading 5" w:semiHidden="1" w:uiPriority="13" w:unhideWhenUsed="1" w:qFormat="1"/>
    <w:lsdException w:name="heading 6" w:semiHidden="1" w:uiPriority="15" w:unhideWhenUsed="1" w:qFormat="1"/>
    <w:lsdException w:name="heading 7" w:semiHidden="1" w:uiPriority="16" w:unhideWhenUsed="1" w:qFormat="1"/>
    <w:lsdException w:name="heading 8" w:semiHidden="1" w:uiPriority="17" w:unhideWhenUsed="1" w:qFormat="1"/>
    <w:lsdException w:name="heading 9" w:semiHidden="1" w:uiPriority="1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7"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8"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iPriority="35" w:unhideWhenUsed="1"/>
    <w:lsdException w:name="Default Paragraph Font" w:semiHidden="1" w:uiPriority="1" w:unhideWhenUsed="1"/>
    <w:lsdException w:name="Body Text" w:semiHidden="1" w:uiPriority="3"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7" w:qFormat="1"/>
    <w:lsdException w:name="Salutation" w:semiHidden="1" w:unhideWhenUsed="1"/>
    <w:lsdException w:name="Date" w:semiHidden="1"/>
    <w:lsdException w:name="Body Text First Indent" w:semiHidden="1" w:uiPriority="3" w:unhideWhenUsed="1" w:qFormat="1"/>
    <w:lsdException w:name="Body Text First Indent 2" w:semiHidden="1" w:uiPriority="3" w:unhideWhenUsed="1"/>
    <w:lsdException w:name="Note Heading" w:semiHidden="1" w:unhideWhenUsed="1"/>
    <w:lsdException w:name="Body Text 2" w:semiHidden="1" w:uiPriority="3"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iPriority="5" w:unhideWhenUsed="1" w:qFormat="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8"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A4D"/>
  </w:style>
  <w:style w:type="paragraph" w:styleId="Heading1">
    <w:name w:val="heading 1"/>
    <w:basedOn w:val="Normal"/>
    <w:link w:val="Heading1Char"/>
    <w:uiPriority w:val="9"/>
    <w:qFormat/>
    <w:rsid w:val="00456EC5"/>
    <w:pPr>
      <w:numPr>
        <w:numId w:val="1"/>
      </w:numPr>
      <w:outlineLvl w:val="0"/>
    </w:pPr>
    <w:rPr>
      <w:rFonts w:eastAsia="Times New Roman" w:cs="Times New Roman"/>
    </w:rPr>
  </w:style>
  <w:style w:type="paragraph" w:styleId="Heading2">
    <w:name w:val="heading 2"/>
    <w:basedOn w:val="Normal"/>
    <w:link w:val="Heading2Char"/>
    <w:uiPriority w:val="10"/>
    <w:qFormat/>
    <w:rsid w:val="00456EC5"/>
    <w:pPr>
      <w:numPr>
        <w:ilvl w:val="1"/>
        <w:numId w:val="1"/>
      </w:numPr>
      <w:outlineLvl w:val="1"/>
    </w:pPr>
    <w:rPr>
      <w:rFonts w:eastAsia="Times New Roman" w:cs="Times New Roman"/>
    </w:rPr>
  </w:style>
  <w:style w:type="paragraph" w:styleId="Heading3">
    <w:name w:val="heading 3"/>
    <w:basedOn w:val="Normal"/>
    <w:link w:val="Heading3Char"/>
    <w:uiPriority w:val="11"/>
    <w:qFormat/>
    <w:rsid w:val="00456EC5"/>
    <w:pPr>
      <w:numPr>
        <w:ilvl w:val="2"/>
        <w:numId w:val="1"/>
      </w:numPr>
      <w:outlineLvl w:val="2"/>
    </w:pPr>
    <w:rPr>
      <w:rFonts w:eastAsia="Times New Roman" w:cs="Times New Roman"/>
    </w:rPr>
  </w:style>
  <w:style w:type="paragraph" w:styleId="Heading4">
    <w:name w:val="heading 4"/>
    <w:basedOn w:val="Normal"/>
    <w:link w:val="Heading4Char"/>
    <w:uiPriority w:val="12"/>
    <w:qFormat/>
    <w:rsid w:val="00456EC5"/>
    <w:pPr>
      <w:numPr>
        <w:ilvl w:val="3"/>
        <w:numId w:val="1"/>
      </w:numPr>
      <w:outlineLvl w:val="3"/>
    </w:pPr>
    <w:rPr>
      <w:rFonts w:eastAsia="Times New Roman" w:cs="Times New Roman"/>
    </w:rPr>
  </w:style>
  <w:style w:type="paragraph" w:styleId="Heading5">
    <w:name w:val="heading 5"/>
    <w:basedOn w:val="Normal"/>
    <w:link w:val="Heading5Char"/>
    <w:uiPriority w:val="13"/>
    <w:qFormat/>
    <w:rsid w:val="00456EC5"/>
    <w:pPr>
      <w:numPr>
        <w:ilvl w:val="4"/>
        <w:numId w:val="1"/>
      </w:numPr>
      <w:outlineLvl w:val="4"/>
    </w:pPr>
    <w:rPr>
      <w:rFonts w:eastAsia="Times New Roman" w:cs="Times New Roman"/>
    </w:rPr>
  </w:style>
  <w:style w:type="paragraph" w:styleId="Heading6">
    <w:name w:val="heading 6"/>
    <w:basedOn w:val="Normal"/>
    <w:link w:val="Heading6Char"/>
    <w:uiPriority w:val="15"/>
    <w:qFormat/>
    <w:rsid w:val="00456EC5"/>
    <w:pPr>
      <w:numPr>
        <w:ilvl w:val="5"/>
        <w:numId w:val="1"/>
      </w:numPr>
      <w:outlineLvl w:val="5"/>
    </w:pPr>
    <w:rPr>
      <w:rFonts w:eastAsia="Times New Roman" w:cs="Times New Roman"/>
    </w:rPr>
  </w:style>
  <w:style w:type="paragraph" w:styleId="Heading7">
    <w:name w:val="heading 7"/>
    <w:basedOn w:val="Normal"/>
    <w:link w:val="Heading7Char"/>
    <w:uiPriority w:val="16"/>
    <w:qFormat/>
    <w:rsid w:val="00456EC5"/>
    <w:pPr>
      <w:numPr>
        <w:ilvl w:val="6"/>
        <w:numId w:val="1"/>
      </w:numPr>
      <w:outlineLvl w:val="6"/>
    </w:pPr>
    <w:rPr>
      <w:rFonts w:eastAsia="Times New Roman" w:cs="Times New Roman"/>
    </w:rPr>
  </w:style>
  <w:style w:type="paragraph" w:styleId="Heading8">
    <w:name w:val="heading 8"/>
    <w:basedOn w:val="Normal"/>
    <w:link w:val="Heading8Char"/>
    <w:uiPriority w:val="17"/>
    <w:qFormat/>
    <w:rsid w:val="00456EC5"/>
    <w:pPr>
      <w:numPr>
        <w:ilvl w:val="7"/>
        <w:numId w:val="1"/>
      </w:numPr>
      <w:outlineLvl w:val="7"/>
    </w:pPr>
    <w:rPr>
      <w:rFonts w:eastAsia="Times New Roman" w:cs="Times New Roman"/>
    </w:rPr>
  </w:style>
  <w:style w:type="paragraph" w:styleId="Heading9">
    <w:name w:val="heading 9"/>
    <w:basedOn w:val="Normal"/>
    <w:next w:val="Normal"/>
    <w:link w:val="Heading9Char"/>
    <w:uiPriority w:val="18"/>
    <w:qFormat/>
    <w:rsid w:val="00456EC5"/>
    <w:pPr>
      <w:numPr>
        <w:ilvl w:val="8"/>
        <w:numId w:val="1"/>
      </w:numPr>
      <w:jc w:val="center"/>
      <w:outlineLvl w:val="8"/>
    </w:pPr>
    <w:rPr>
      <w:rFonts w:eastAsia="Times New Roman" w:cs="Times New Roman"/>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endum">
    <w:name w:val="Addendum"/>
    <w:basedOn w:val="Title"/>
    <w:next w:val="Normal"/>
    <w:uiPriority w:val="99"/>
    <w:semiHidden/>
    <w:rsid w:val="00FF5CB7"/>
  </w:style>
  <w:style w:type="paragraph" w:styleId="Title">
    <w:name w:val="Title"/>
    <w:basedOn w:val="Normal"/>
    <w:next w:val="BodyText"/>
    <w:link w:val="TitleChar"/>
    <w:uiPriority w:val="1"/>
    <w:qFormat/>
    <w:rsid w:val="00346903"/>
    <w:pPr>
      <w:keepNext/>
      <w:spacing w:before="120"/>
      <w:jc w:val="center"/>
      <w:outlineLvl w:val="0"/>
    </w:pPr>
    <w:rPr>
      <w:rFonts w:eastAsia="Times New Roman" w:cs="Times New Roman"/>
      <w:b/>
      <w:caps/>
    </w:rPr>
  </w:style>
  <w:style w:type="character" w:customStyle="1" w:styleId="TitleChar">
    <w:name w:val="Title Char"/>
    <w:basedOn w:val="DefaultParagraphFont"/>
    <w:link w:val="Title"/>
    <w:uiPriority w:val="1"/>
    <w:rsid w:val="00D90130"/>
    <w:rPr>
      <w:rFonts w:eastAsia="Times New Roman" w:cs="Times New Roman"/>
      <w:b/>
      <w:caps/>
    </w:rPr>
  </w:style>
  <w:style w:type="paragraph" w:customStyle="1" w:styleId="AddendumHeading">
    <w:name w:val="Addendum Heading"/>
    <w:basedOn w:val="Normal"/>
    <w:next w:val="Normal"/>
    <w:uiPriority w:val="99"/>
    <w:semiHidden/>
    <w:rsid w:val="00346903"/>
    <w:rPr>
      <w:rFonts w:eastAsia="Times New Roman" w:cs="Times New Roman"/>
      <w:u w:val="single"/>
    </w:rPr>
  </w:style>
  <w:style w:type="character" w:customStyle="1" w:styleId="AllCaps">
    <w:name w:val="AllCaps"/>
    <w:basedOn w:val="DefaultParagraphFont"/>
    <w:uiPriority w:val="99"/>
    <w:semiHidden/>
    <w:rsid w:val="00346903"/>
    <w:rPr>
      <w:caps/>
      <w:u w:val="single"/>
    </w:rPr>
  </w:style>
  <w:style w:type="paragraph" w:styleId="BlockText">
    <w:name w:val="Block Text"/>
    <w:basedOn w:val="Normal"/>
    <w:uiPriority w:val="6"/>
    <w:qFormat/>
    <w:rsid w:val="00346903"/>
    <w:pPr>
      <w:ind w:left="1440" w:right="1440"/>
    </w:pPr>
    <w:rPr>
      <w:rFonts w:eastAsia="Times New Roman" w:cs="Times New Roman"/>
    </w:rPr>
  </w:style>
  <w:style w:type="paragraph" w:customStyle="1" w:styleId="BlockText2">
    <w:name w:val="Block Text 2"/>
    <w:basedOn w:val="Normal"/>
    <w:uiPriority w:val="99"/>
    <w:semiHidden/>
    <w:rsid w:val="00346903"/>
    <w:pPr>
      <w:spacing w:line="480" w:lineRule="auto"/>
      <w:ind w:left="1440" w:right="1440"/>
    </w:pPr>
    <w:rPr>
      <w:rFonts w:eastAsia="Times New Roman" w:cs="Times New Roman"/>
    </w:rPr>
  </w:style>
  <w:style w:type="paragraph" w:customStyle="1" w:styleId="BlockText3">
    <w:name w:val="Block Text 3"/>
    <w:basedOn w:val="Normal"/>
    <w:uiPriority w:val="99"/>
    <w:semiHidden/>
    <w:rsid w:val="00346903"/>
    <w:pPr>
      <w:ind w:left="1440" w:right="1440" w:firstLine="720"/>
    </w:pPr>
    <w:rPr>
      <w:rFonts w:eastAsia="Times New Roman" w:cs="Times New Roman"/>
    </w:rPr>
  </w:style>
  <w:style w:type="paragraph" w:customStyle="1" w:styleId="BlockText4">
    <w:name w:val="Block Text 4"/>
    <w:basedOn w:val="Normal"/>
    <w:uiPriority w:val="99"/>
    <w:semiHidden/>
    <w:rsid w:val="00346903"/>
    <w:pPr>
      <w:spacing w:line="480" w:lineRule="auto"/>
      <w:ind w:left="1440" w:right="1440" w:firstLine="720"/>
    </w:pPr>
    <w:rPr>
      <w:rFonts w:eastAsia="Times New Roman" w:cs="Times New Roman"/>
    </w:rPr>
  </w:style>
  <w:style w:type="paragraph" w:styleId="BodyText">
    <w:name w:val="Body Text"/>
    <w:basedOn w:val="Normal"/>
    <w:link w:val="BodyTextChar"/>
    <w:uiPriority w:val="3"/>
    <w:qFormat/>
    <w:rsid w:val="00346903"/>
    <w:pPr>
      <w:ind w:firstLine="1440"/>
    </w:pPr>
    <w:rPr>
      <w:rFonts w:eastAsia="Times New Roman" w:cs="Times New Roman"/>
    </w:rPr>
  </w:style>
  <w:style w:type="character" w:customStyle="1" w:styleId="BodyTextChar">
    <w:name w:val="Body Text Char"/>
    <w:basedOn w:val="DefaultParagraphFont"/>
    <w:link w:val="BodyText"/>
    <w:uiPriority w:val="3"/>
    <w:rsid w:val="00D90130"/>
    <w:rPr>
      <w:rFonts w:eastAsia="Times New Roman" w:cs="Times New Roman"/>
    </w:rPr>
  </w:style>
  <w:style w:type="paragraph" w:styleId="BodyText2">
    <w:name w:val="Body Text 2"/>
    <w:basedOn w:val="Normal"/>
    <w:link w:val="BodyText2Char"/>
    <w:uiPriority w:val="4"/>
    <w:qFormat/>
    <w:rsid w:val="00346903"/>
    <w:pPr>
      <w:spacing w:line="480" w:lineRule="auto"/>
      <w:ind w:firstLine="1440"/>
    </w:pPr>
    <w:rPr>
      <w:rFonts w:eastAsia="Times New Roman" w:cs="Times New Roman"/>
    </w:rPr>
  </w:style>
  <w:style w:type="character" w:customStyle="1" w:styleId="BodyText2Char">
    <w:name w:val="Body Text 2 Char"/>
    <w:basedOn w:val="DefaultParagraphFont"/>
    <w:link w:val="BodyText2"/>
    <w:uiPriority w:val="4"/>
    <w:rsid w:val="00D90130"/>
    <w:rPr>
      <w:rFonts w:eastAsia="Times New Roman" w:cs="Times New Roman"/>
    </w:rPr>
  </w:style>
  <w:style w:type="paragraph" w:styleId="BodyText3">
    <w:name w:val="Body Text 3"/>
    <w:basedOn w:val="Normal"/>
    <w:link w:val="BodyText3Char"/>
    <w:uiPriority w:val="4"/>
    <w:qFormat/>
    <w:rsid w:val="00346903"/>
    <w:rPr>
      <w:rFonts w:eastAsia="Times New Roman" w:cs="Times New Roman"/>
    </w:rPr>
  </w:style>
  <w:style w:type="character" w:customStyle="1" w:styleId="BodyText3Char">
    <w:name w:val="Body Text 3 Char"/>
    <w:basedOn w:val="DefaultParagraphFont"/>
    <w:link w:val="BodyText3"/>
    <w:uiPriority w:val="4"/>
    <w:rsid w:val="00DB6384"/>
    <w:rPr>
      <w:rFonts w:eastAsia="Times New Roman" w:cs="Times New Roman"/>
    </w:rPr>
  </w:style>
  <w:style w:type="paragraph" w:customStyle="1" w:styleId="BodyText4">
    <w:name w:val="Body Text 4"/>
    <w:basedOn w:val="Normal"/>
    <w:uiPriority w:val="4"/>
    <w:qFormat/>
    <w:rsid w:val="00346903"/>
    <w:pPr>
      <w:spacing w:line="480" w:lineRule="auto"/>
    </w:pPr>
    <w:rPr>
      <w:rFonts w:eastAsia="Times New Roman" w:cs="Times New Roman"/>
    </w:rPr>
  </w:style>
  <w:style w:type="paragraph" w:styleId="BodyTextFirstIndent">
    <w:name w:val="Body Text First Indent"/>
    <w:basedOn w:val="Normal"/>
    <w:link w:val="BodyTextFirstIndentChar"/>
    <w:uiPriority w:val="5"/>
    <w:qFormat/>
    <w:rsid w:val="00346903"/>
    <w:pPr>
      <w:ind w:firstLine="720"/>
    </w:pPr>
    <w:rPr>
      <w:rFonts w:eastAsia="Times New Roman" w:cs="Times New Roman"/>
    </w:rPr>
  </w:style>
  <w:style w:type="character" w:customStyle="1" w:styleId="BodyTextFirstIndentChar">
    <w:name w:val="Body Text First Indent Char"/>
    <w:basedOn w:val="BodyTextChar"/>
    <w:link w:val="BodyTextFirstIndent"/>
    <w:uiPriority w:val="5"/>
    <w:rsid w:val="0003171A"/>
    <w:rPr>
      <w:rFonts w:eastAsia="Times New Roman" w:cs="Times New Roman"/>
    </w:rPr>
  </w:style>
  <w:style w:type="paragraph" w:styleId="BodyTextIndent">
    <w:name w:val="Body Text Indent"/>
    <w:basedOn w:val="Normal"/>
    <w:link w:val="BodyTextIndentChar"/>
    <w:uiPriority w:val="99"/>
    <w:semiHidden/>
    <w:rsid w:val="00346903"/>
    <w:pPr>
      <w:ind w:left="1440" w:firstLine="720"/>
    </w:pPr>
    <w:rPr>
      <w:rFonts w:eastAsia="Times New Roman" w:cs="Times New Roman"/>
    </w:rPr>
  </w:style>
  <w:style w:type="character" w:customStyle="1" w:styleId="BodyTextIndentChar">
    <w:name w:val="Body Text Indent Char"/>
    <w:basedOn w:val="DefaultParagraphFont"/>
    <w:link w:val="BodyTextIndent"/>
    <w:uiPriority w:val="99"/>
    <w:semiHidden/>
    <w:rsid w:val="006470E7"/>
    <w:rPr>
      <w:rFonts w:eastAsia="Times New Roman" w:cs="Times New Roman"/>
    </w:rPr>
  </w:style>
  <w:style w:type="paragraph" w:styleId="BodyTextFirstIndent2">
    <w:name w:val="Body Text First Indent 2"/>
    <w:basedOn w:val="Normal"/>
    <w:link w:val="BodyTextFirstIndent2Char"/>
    <w:uiPriority w:val="99"/>
    <w:semiHidden/>
    <w:rsid w:val="00346903"/>
    <w:pPr>
      <w:spacing w:line="480" w:lineRule="auto"/>
      <w:ind w:firstLine="720"/>
    </w:pPr>
    <w:rPr>
      <w:rFonts w:eastAsia="Times New Roman" w:cs="Times New Roman"/>
    </w:rPr>
  </w:style>
  <w:style w:type="character" w:customStyle="1" w:styleId="BodyTextFirstIndent2Char">
    <w:name w:val="Body Text First Indent 2 Char"/>
    <w:basedOn w:val="BodyTextIndentChar"/>
    <w:link w:val="BodyTextFirstIndent2"/>
    <w:uiPriority w:val="99"/>
    <w:semiHidden/>
    <w:rsid w:val="006470E7"/>
    <w:rPr>
      <w:rFonts w:eastAsia="Times New Roman" w:cs="Times New Roman"/>
    </w:rPr>
  </w:style>
  <w:style w:type="paragraph" w:customStyle="1" w:styleId="BodyTextFirstIndent3">
    <w:name w:val="Body Text First Indent 3"/>
    <w:basedOn w:val="Normal"/>
    <w:uiPriority w:val="99"/>
    <w:semiHidden/>
    <w:rsid w:val="00346903"/>
    <w:pPr>
      <w:spacing w:line="360" w:lineRule="auto"/>
      <w:ind w:firstLine="720"/>
    </w:pPr>
    <w:rPr>
      <w:rFonts w:eastAsia="Times New Roman" w:cs="Times New Roman"/>
    </w:rPr>
  </w:style>
  <w:style w:type="paragraph" w:customStyle="1" w:styleId="BodyTextHanging">
    <w:name w:val="Body Text Hanging"/>
    <w:basedOn w:val="Normal"/>
    <w:uiPriority w:val="99"/>
    <w:semiHidden/>
    <w:rsid w:val="00346903"/>
    <w:pPr>
      <w:ind w:left="2160" w:hanging="2160"/>
    </w:pPr>
    <w:rPr>
      <w:rFonts w:eastAsia="Times New Roman" w:cs="Times New Roman"/>
    </w:rPr>
  </w:style>
  <w:style w:type="paragraph" w:styleId="BodyTextIndent2">
    <w:name w:val="Body Text Indent 2"/>
    <w:basedOn w:val="Normal"/>
    <w:link w:val="BodyTextIndent2Char"/>
    <w:uiPriority w:val="99"/>
    <w:semiHidden/>
    <w:rsid w:val="00346903"/>
    <w:pPr>
      <w:spacing w:line="480" w:lineRule="auto"/>
      <w:ind w:left="1440" w:firstLine="720"/>
    </w:pPr>
    <w:rPr>
      <w:rFonts w:eastAsia="Times New Roman" w:cs="Times New Roman"/>
    </w:rPr>
  </w:style>
  <w:style w:type="character" w:customStyle="1" w:styleId="BodyTextIndent2Char">
    <w:name w:val="Body Text Indent 2 Char"/>
    <w:basedOn w:val="DefaultParagraphFont"/>
    <w:link w:val="BodyTextIndent2"/>
    <w:uiPriority w:val="99"/>
    <w:semiHidden/>
    <w:rsid w:val="006470E7"/>
    <w:rPr>
      <w:rFonts w:eastAsia="Times New Roman" w:cs="Times New Roman"/>
    </w:rPr>
  </w:style>
  <w:style w:type="paragraph" w:styleId="BodyTextIndent3">
    <w:name w:val="Body Text Indent 3"/>
    <w:basedOn w:val="Normal"/>
    <w:link w:val="BodyTextIndent3Char"/>
    <w:uiPriority w:val="99"/>
    <w:semiHidden/>
    <w:rsid w:val="00346903"/>
    <w:pPr>
      <w:ind w:left="720" w:right="720"/>
    </w:pPr>
    <w:rPr>
      <w:rFonts w:eastAsia="Times New Roman" w:cs="Times New Roman"/>
    </w:rPr>
  </w:style>
  <w:style w:type="character" w:customStyle="1" w:styleId="BodyTextIndent3Char">
    <w:name w:val="Body Text Indent 3 Char"/>
    <w:basedOn w:val="DefaultParagraphFont"/>
    <w:link w:val="BodyTextIndent3"/>
    <w:uiPriority w:val="99"/>
    <w:semiHidden/>
    <w:rsid w:val="006470E7"/>
    <w:rPr>
      <w:rFonts w:eastAsia="Times New Roman" w:cs="Times New Roman"/>
    </w:rPr>
  </w:style>
  <w:style w:type="paragraph" w:customStyle="1" w:styleId="BodyTextIndent4">
    <w:name w:val="Body Text Indent 4"/>
    <w:basedOn w:val="Normal"/>
    <w:uiPriority w:val="99"/>
    <w:semiHidden/>
    <w:rsid w:val="00346903"/>
    <w:pPr>
      <w:spacing w:line="480" w:lineRule="auto"/>
      <w:ind w:left="720" w:right="720"/>
    </w:pPr>
    <w:rPr>
      <w:rFonts w:eastAsia="Times New Roman" w:cs="Times New Roman"/>
    </w:rPr>
  </w:style>
  <w:style w:type="paragraph" w:customStyle="1" w:styleId="DocID">
    <w:name w:val="DocID"/>
    <w:basedOn w:val="Normal"/>
    <w:next w:val="Normal"/>
    <w:uiPriority w:val="99"/>
    <w:semiHidden/>
    <w:rsid w:val="00346903"/>
    <w:pPr>
      <w:ind w:left="-720"/>
    </w:pPr>
    <w:rPr>
      <w:rFonts w:ascii="Arial" w:eastAsia="Times New Roman" w:hAnsi="Arial" w:cs="Arial"/>
      <w:noProof/>
      <w:sz w:val="16"/>
    </w:rPr>
  </w:style>
  <w:style w:type="paragraph" w:customStyle="1" w:styleId="Exhibit">
    <w:name w:val="Exhibit"/>
    <w:basedOn w:val="Title"/>
    <w:next w:val="Normal"/>
    <w:uiPriority w:val="99"/>
    <w:semiHidden/>
    <w:rsid w:val="00FF5CB7"/>
  </w:style>
  <w:style w:type="paragraph" w:customStyle="1" w:styleId="FrameDateandTime">
    <w:name w:val="Frame Date and Time"/>
    <w:basedOn w:val="Footer"/>
    <w:uiPriority w:val="99"/>
    <w:semiHidden/>
    <w:rsid w:val="00346903"/>
    <w:pPr>
      <w:framePr w:h="432" w:hRule="exact" w:hSpace="187" w:vSpace="187" w:wrap="around" w:vAnchor="page" w:hAnchor="page" w:x="9361" w:y="14833"/>
      <w:spacing w:after="240"/>
    </w:pPr>
    <w:rPr>
      <w:rFonts w:ascii="Arial" w:eastAsia="Times New Roman" w:hAnsi="Arial" w:cs="Times New Roman"/>
      <w:sz w:val="16"/>
    </w:rPr>
  </w:style>
  <w:style w:type="paragraph" w:styleId="Footer">
    <w:name w:val="footer"/>
    <w:basedOn w:val="Normal"/>
    <w:link w:val="FooterChar"/>
    <w:uiPriority w:val="99"/>
    <w:semiHidden/>
    <w:rsid w:val="00346903"/>
    <w:pPr>
      <w:tabs>
        <w:tab w:val="center" w:pos="4680"/>
        <w:tab w:val="right" w:pos="9360"/>
      </w:tabs>
      <w:spacing w:after="0"/>
    </w:pPr>
  </w:style>
  <w:style w:type="character" w:customStyle="1" w:styleId="FooterChar">
    <w:name w:val="Footer Char"/>
    <w:basedOn w:val="DefaultParagraphFont"/>
    <w:link w:val="Footer"/>
    <w:uiPriority w:val="99"/>
    <w:semiHidden/>
    <w:rsid w:val="006470E7"/>
  </w:style>
  <w:style w:type="paragraph" w:customStyle="1" w:styleId="FramePageNumber">
    <w:name w:val="Frame Page Number"/>
    <w:basedOn w:val="Footer"/>
    <w:uiPriority w:val="99"/>
    <w:semiHidden/>
    <w:rsid w:val="00346903"/>
    <w:pPr>
      <w:framePr w:hSpace="187" w:vSpace="187" w:wrap="around" w:vAnchor="page" w:hAnchor="margin" w:xAlign="center" w:y="1"/>
      <w:spacing w:after="240"/>
    </w:pPr>
    <w:rPr>
      <w:rFonts w:eastAsia="Times New Roman" w:cs="Times New Roman"/>
    </w:rPr>
  </w:style>
  <w:style w:type="paragraph" w:customStyle="1" w:styleId="Heading">
    <w:name w:val="Heading"/>
    <w:basedOn w:val="Normal"/>
    <w:uiPriority w:val="99"/>
    <w:semiHidden/>
    <w:rsid w:val="00346903"/>
    <w:rPr>
      <w:rFonts w:eastAsia="Times New Roman" w:cs="Times New Roman"/>
    </w:rPr>
  </w:style>
  <w:style w:type="paragraph" w:customStyle="1" w:styleId="HeadingBase">
    <w:name w:val="Heading Base"/>
    <w:basedOn w:val="Normal"/>
    <w:uiPriority w:val="99"/>
    <w:semiHidden/>
    <w:rsid w:val="00346903"/>
    <w:rPr>
      <w:rFonts w:eastAsia="Times New Roman" w:cs="Times New Roman"/>
    </w:rPr>
  </w:style>
  <w:style w:type="paragraph" w:customStyle="1" w:styleId="Para1">
    <w:name w:val="Para1"/>
    <w:basedOn w:val="HeadingBase"/>
    <w:uiPriority w:val="9"/>
    <w:qFormat/>
    <w:rsid w:val="00346903"/>
    <w:pPr>
      <w:ind w:firstLine="1440"/>
    </w:pPr>
  </w:style>
  <w:style w:type="paragraph" w:customStyle="1" w:styleId="Para2">
    <w:name w:val="Para2"/>
    <w:basedOn w:val="HeadingBase"/>
    <w:uiPriority w:val="10"/>
    <w:qFormat/>
    <w:rsid w:val="00346903"/>
    <w:pPr>
      <w:ind w:left="720" w:firstLine="1440"/>
    </w:pPr>
  </w:style>
  <w:style w:type="paragraph" w:customStyle="1" w:styleId="Para3">
    <w:name w:val="Para3"/>
    <w:basedOn w:val="HeadingBase"/>
    <w:uiPriority w:val="11"/>
    <w:qFormat/>
    <w:rsid w:val="00346903"/>
    <w:pPr>
      <w:ind w:left="1440" w:firstLine="1440"/>
    </w:pPr>
  </w:style>
  <w:style w:type="paragraph" w:customStyle="1" w:styleId="Para4">
    <w:name w:val="Para4"/>
    <w:basedOn w:val="HeadingBase"/>
    <w:uiPriority w:val="12"/>
    <w:qFormat/>
    <w:rsid w:val="00346903"/>
    <w:pPr>
      <w:ind w:left="2160" w:firstLine="1440"/>
    </w:pPr>
  </w:style>
  <w:style w:type="paragraph" w:customStyle="1" w:styleId="Para5">
    <w:name w:val="Para5"/>
    <w:basedOn w:val="HeadingBase"/>
    <w:uiPriority w:val="13"/>
    <w:qFormat/>
    <w:rsid w:val="00346903"/>
    <w:pPr>
      <w:ind w:left="2880" w:firstLine="1440"/>
    </w:pPr>
  </w:style>
  <w:style w:type="paragraph" w:customStyle="1" w:styleId="Para6">
    <w:name w:val="Para6"/>
    <w:basedOn w:val="HeadingBase"/>
    <w:uiPriority w:val="15"/>
    <w:qFormat/>
    <w:rsid w:val="00346903"/>
    <w:pPr>
      <w:ind w:left="3600" w:firstLine="1440"/>
    </w:pPr>
  </w:style>
  <w:style w:type="paragraph" w:customStyle="1" w:styleId="Para7">
    <w:name w:val="Para7"/>
    <w:basedOn w:val="HeadingBase"/>
    <w:uiPriority w:val="16"/>
    <w:qFormat/>
    <w:rsid w:val="00346903"/>
    <w:pPr>
      <w:ind w:left="4320" w:firstLine="1440"/>
    </w:pPr>
  </w:style>
  <w:style w:type="paragraph" w:customStyle="1" w:styleId="Para8">
    <w:name w:val="Para8"/>
    <w:basedOn w:val="HeadingBase"/>
    <w:uiPriority w:val="17"/>
    <w:qFormat/>
    <w:rsid w:val="00346903"/>
    <w:pPr>
      <w:ind w:left="5040" w:firstLine="1440"/>
    </w:pPr>
  </w:style>
  <w:style w:type="paragraph" w:customStyle="1" w:styleId="Para9">
    <w:name w:val="Para9"/>
    <w:basedOn w:val="Normal"/>
    <w:uiPriority w:val="18"/>
    <w:qFormat/>
    <w:rsid w:val="00346903"/>
    <w:pPr>
      <w:ind w:left="5760" w:firstLine="1440"/>
    </w:pPr>
    <w:rPr>
      <w:rFonts w:eastAsia="Times New Roman" w:cs="Times New Roman"/>
    </w:rPr>
  </w:style>
  <w:style w:type="paragraph" w:customStyle="1" w:styleId="Rider">
    <w:name w:val="Rider"/>
    <w:basedOn w:val="Title"/>
    <w:next w:val="Normal"/>
    <w:uiPriority w:val="99"/>
    <w:semiHidden/>
    <w:rsid w:val="00FF5CB7"/>
  </w:style>
  <w:style w:type="paragraph" w:customStyle="1" w:styleId="RiderHeading">
    <w:name w:val="Rider Heading"/>
    <w:basedOn w:val="Normal"/>
    <w:next w:val="Normal"/>
    <w:uiPriority w:val="99"/>
    <w:semiHidden/>
    <w:rsid w:val="00346903"/>
    <w:rPr>
      <w:rFonts w:eastAsia="Times New Roman" w:cs="Times New Roman"/>
      <w:u w:val="single"/>
    </w:rPr>
  </w:style>
  <w:style w:type="paragraph" w:customStyle="1" w:styleId="Schedule">
    <w:name w:val="Schedule"/>
    <w:basedOn w:val="Title"/>
    <w:next w:val="Normal"/>
    <w:uiPriority w:val="99"/>
    <w:semiHidden/>
    <w:rsid w:val="00FF5CB7"/>
  </w:style>
  <w:style w:type="paragraph" w:customStyle="1" w:styleId="ScheduleHeading">
    <w:name w:val="Schedule Heading"/>
    <w:basedOn w:val="Normal"/>
    <w:next w:val="Normal"/>
    <w:uiPriority w:val="99"/>
    <w:semiHidden/>
    <w:rsid w:val="00346903"/>
    <w:rPr>
      <w:rFonts w:eastAsia="Times New Roman" w:cs="Times New Roman"/>
      <w:u w:val="single"/>
    </w:rPr>
  </w:style>
  <w:style w:type="paragraph" w:styleId="Signature">
    <w:name w:val="Signature"/>
    <w:basedOn w:val="Normal"/>
    <w:link w:val="SignatureChar"/>
    <w:uiPriority w:val="99"/>
    <w:rsid w:val="00346903"/>
    <w:pPr>
      <w:keepLines/>
      <w:ind w:left="4680"/>
    </w:pPr>
    <w:rPr>
      <w:rFonts w:eastAsia="Times New Roman" w:cs="Times New Roman"/>
    </w:rPr>
  </w:style>
  <w:style w:type="character" w:customStyle="1" w:styleId="SignatureChar">
    <w:name w:val="Signature Char"/>
    <w:basedOn w:val="DefaultParagraphFont"/>
    <w:link w:val="Signature"/>
    <w:uiPriority w:val="99"/>
    <w:rsid w:val="006470E7"/>
    <w:rPr>
      <w:rFonts w:eastAsia="Times New Roman" w:cs="Times New Roman"/>
    </w:rPr>
  </w:style>
  <w:style w:type="paragraph" w:styleId="Subtitle">
    <w:name w:val="Subtitle"/>
    <w:basedOn w:val="Normal"/>
    <w:next w:val="BodyText"/>
    <w:link w:val="SubtitleChar"/>
    <w:uiPriority w:val="2"/>
    <w:qFormat/>
    <w:rsid w:val="00346903"/>
    <w:pPr>
      <w:keepNext/>
      <w:spacing w:before="120"/>
      <w:jc w:val="center"/>
      <w:outlineLvl w:val="1"/>
    </w:pPr>
    <w:rPr>
      <w:rFonts w:eastAsia="Times New Roman" w:cs="Times New Roman"/>
      <w:b/>
    </w:rPr>
  </w:style>
  <w:style w:type="character" w:customStyle="1" w:styleId="SubtitleChar">
    <w:name w:val="Subtitle Char"/>
    <w:basedOn w:val="DefaultParagraphFont"/>
    <w:link w:val="Subtitle"/>
    <w:uiPriority w:val="2"/>
    <w:rsid w:val="00D90130"/>
    <w:rPr>
      <w:rFonts w:eastAsia="Times New Roman" w:cs="Times New Roman"/>
      <w:b/>
    </w:rPr>
  </w:style>
  <w:style w:type="paragraph" w:customStyle="1" w:styleId="SubtitleUnderline">
    <w:name w:val="Subtitle Underline"/>
    <w:basedOn w:val="Subtitle"/>
    <w:next w:val="BodyText"/>
    <w:uiPriority w:val="99"/>
    <w:semiHidden/>
    <w:rsid w:val="00346903"/>
    <w:rPr>
      <w:u w:val="single"/>
    </w:rPr>
  </w:style>
  <w:style w:type="paragraph" w:customStyle="1" w:styleId="TitleUnderline">
    <w:name w:val="Title Underline"/>
    <w:basedOn w:val="Title"/>
    <w:next w:val="BodyText"/>
    <w:uiPriority w:val="99"/>
    <w:semiHidden/>
    <w:rsid w:val="00346903"/>
    <w:rPr>
      <w:u w:val="single"/>
    </w:rPr>
  </w:style>
  <w:style w:type="paragraph" w:customStyle="1" w:styleId="TOCBase">
    <w:name w:val="TOC Base"/>
    <w:basedOn w:val="Normal"/>
    <w:uiPriority w:val="99"/>
    <w:semiHidden/>
    <w:rsid w:val="00346903"/>
    <w:pPr>
      <w:ind w:left="720" w:right="720" w:hanging="720"/>
    </w:pPr>
    <w:rPr>
      <w:rFonts w:eastAsia="Times New Roman" w:cs="Times New Roman"/>
    </w:rPr>
  </w:style>
  <w:style w:type="paragraph" w:styleId="TOC1">
    <w:name w:val="toc 1"/>
    <w:basedOn w:val="TOCBase"/>
    <w:next w:val="Normal"/>
    <w:uiPriority w:val="99"/>
    <w:semiHidden/>
    <w:rsid w:val="00346903"/>
    <w:pPr>
      <w:keepNext/>
      <w:spacing w:before="240"/>
    </w:pPr>
    <w:rPr>
      <w:noProof/>
    </w:rPr>
  </w:style>
  <w:style w:type="paragraph" w:styleId="TOC2">
    <w:name w:val="toc 2"/>
    <w:basedOn w:val="TOCBase"/>
    <w:next w:val="Normal"/>
    <w:uiPriority w:val="99"/>
    <w:semiHidden/>
    <w:rsid w:val="00346903"/>
    <w:pPr>
      <w:ind w:left="1440"/>
    </w:pPr>
    <w:rPr>
      <w:noProof/>
    </w:rPr>
  </w:style>
  <w:style w:type="paragraph" w:styleId="TOC3">
    <w:name w:val="toc 3"/>
    <w:basedOn w:val="TOCBase"/>
    <w:next w:val="Normal"/>
    <w:uiPriority w:val="99"/>
    <w:semiHidden/>
    <w:rsid w:val="00346903"/>
    <w:pPr>
      <w:ind w:left="2160"/>
    </w:pPr>
  </w:style>
  <w:style w:type="paragraph" w:styleId="TOC4">
    <w:name w:val="toc 4"/>
    <w:basedOn w:val="TOCBase"/>
    <w:next w:val="Normal"/>
    <w:uiPriority w:val="99"/>
    <w:semiHidden/>
    <w:rsid w:val="00346903"/>
    <w:pPr>
      <w:ind w:left="2880"/>
    </w:pPr>
  </w:style>
  <w:style w:type="paragraph" w:styleId="TOC5">
    <w:name w:val="toc 5"/>
    <w:basedOn w:val="TOCBase"/>
    <w:next w:val="Normal"/>
    <w:uiPriority w:val="99"/>
    <w:semiHidden/>
    <w:rsid w:val="00346903"/>
    <w:pPr>
      <w:ind w:left="3600"/>
    </w:pPr>
  </w:style>
  <w:style w:type="paragraph" w:styleId="TOC6">
    <w:name w:val="toc 6"/>
    <w:basedOn w:val="TOCBase"/>
    <w:next w:val="Normal"/>
    <w:uiPriority w:val="99"/>
    <w:semiHidden/>
    <w:rsid w:val="00346903"/>
    <w:pPr>
      <w:ind w:left="4320"/>
    </w:pPr>
  </w:style>
  <w:style w:type="paragraph" w:styleId="TOC7">
    <w:name w:val="toc 7"/>
    <w:basedOn w:val="TOCBase"/>
    <w:next w:val="Normal"/>
    <w:uiPriority w:val="99"/>
    <w:semiHidden/>
    <w:rsid w:val="00346903"/>
    <w:pPr>
      <w:ind w:left="5040"/>
    </w:pPr>
  </w:style>
  <w:style w:type="paragraph" w:styleId="TOC8">
    <w:name w:val="toc 8"/>
    <w:basedOn w:val="TOCBase"/>
    <w:next w:val="Normal"/>
    <w:uiPriority w:val="99"/>
    <w:semiHidden/>
    <w:rsid w:val="00346903"/>
    <w:pPr>
      <w:ind w:left="5760"/>
    </w:pPr>
  </w:style>
  <w:style w:type="paragraph" w:styleId="TOC9">
    <w:name w:val="toc 9"/>
    <w:basedOn w:val="TOCBase"/>
    <w:next w:val="Normal"/>
    <w:uiPriority w:val="99"/>
    <w:semiHidden/>
    <w:rsid w:val="00346903"/>
  </w:style>
  <w:style w:type="character" w:customStyle="1" w:styleId="Heading1Char">
    <w:name w:val="Heading 1 Char"/>
    <w:basedOn w:val="DefaultParagraphFont"/>
    <w:link w:val="Heading1"/>
    <w:uiPriority w:val="9"/>
    <w:rsid w:val="006470E7"/>
    <w:rPr>
      <w:rFonts w:eastAsia="Times New Roman" w:cs="Times New Roman"/>
    </w:rPr>
  </w:style>
  <w:style w:type="paragraph" w:styleId="TOCHeading">
    <w:name w:val="TOC Heading"/>
    <w:basedOn w:val="Normal"/>
    <w:uiPriority w:val="99"/>
    <w:semiHidden/>
    <w:qFormat/>
    <w:rsid w:val="00346903"/>
    <w:pPr>
      <w:jc w:val="center"/>
    </w:pPr>
    <w:rPr>
      <w:rFonts w:eastAsia="Times New Roman" w:cs="Times New Roman"/>
      <w:b/>
      <w:caps/>
    </w:rPr>
  </w:style>
  <w:style w:type="paragraph" w:customStyle="1" w:styleId="NormalDouble">
    <w:name w:val="Normal Double"/>
    <w:basedOn w:val="Normal"/>
    <w:uiPriority w:val="99"/>
    <w:semiHidden/>
    <w:qFormat/>
    <w:rsid w:val="0007249B"/>
    <w:pPr>
      <w:spacing w:line="480" w:lineRule="auto"/>
    </w:pPr>
    <w:rPr>
      <w:rFonts w:eastAsia="Times New Roman" w:cs="Times New Roman"/>
    </w:rPr>
  </w:style>
  <w:style w:type="paragraph" w:customStyle="1" w:styleId="HIDDEN">
    <w:name w:val="HIDDEN"/>
    <w:basedOn w:val="Normal"/>
    <w:next w:val="Normal"/>
    <w:uiPriority w:val="99"/>
    <w:rsid w:val="0007249B"/>
    <w:pPr>
      <w:widowControl w:val="0"/>
    </w:pPr>
    <w:rPr>
      <w:rFonts w:eastAsia="Times New Roman" w:cs="Times New Roman"/>
      <w:snapToGrid w:val="0"/>
      <w:vanish/>
    </w:rPr>
  </w:style>
  <w:style w:type="character" w:customStyle="1" w:styleId="Heading2Char">
    <w:name w:val="Heading 2 Char"/>
    <w:basedOn w:val="DefaultParagraphFont"/>
    <w:link w:val="Heading2"/>
    <w:uiPriority w:val="10"/>
    <w:rsid w:val="006470E7"/>
    <w:rPr>
      <w:rFonts w:eastAsia="Times New Roman" w:cs="Times New Roman"/>
    </w:rPr>
  </w:style>
  <w:style w:type="character" w:customStyle="1" w:styleId="Heading3Char">
    <w:name w:val="Heading 3 Char"/>
    <w:basedOn w:val="DefaultParagraphFont"/>
    <w:link w:val="Heading3"/>
    <w:uiPriority w:val="11"/>
    <w:rsid w:val="006470E7"/>
    <w:rPr>
      <w:rFonts w:eastAsia="Times New Roman" w:cs="Times New Roman"/>
    </w:rPr>
  </w:style>
  <w:style w:type="character" w:customStyle="1" w:styleId="Heading4Char">
    <w:name w:val="Heading 4 Char"/>
    <w:basedOn w:val="DefaultParagraphFont"/>
    <w:link w:val="Heading4"/>
    <w:uiPriority w:val="12"/>
    <w:rsid w:val="006470E7"/>
    <w:rPr>
      <w:rFonts w:eastAsia="Times New Roman" w:cs="Times New Roman"/>
    </w:rPr>
  </w:style>
  <w:style w:type="character" w:customStyle="1" w:styleId="Heading5Char">
    <w:name w:val="Heading 5 Char"/>
    <w:basedOn w:val="DefaultParagraphFont"/>
    <w:link w:val="Heading5"/>
    <w:uiPriority w:val="13"/>
    <w:rsid w:val="006470E7"/>
    <w:rPr>
      <w:rFonts w:eastAsia="Times New Roman" w:cs="Times New Roman"/>
    </w:rPr>
  </w:style>
  <w:style w:type="character" w:customStyle="1" w:styleId="Heading6Char">
    <w:name w:val="Heading 6 Char"/>
    <w:basedOn w:val="DefaultParagraphFont"/>
    <w:link w:val="Heading6"/>
    <w:uiPriority w:val="15"/>
    <w:rsid w:val="002F58F1"/>
    <w:rPr>
      <w:rFonts w:eastAsia="Times New Roman" w:cs="Times New Roman"/>
    </w:rPr>
  </w:style>
  <w:style w:type="character" w:customStyle="1" w:styleId="Heading7Char">
    <w:name w:val="Heading 7 Char"/>
    <w:basedOn w:val="DefaultParagraphFont"/>
    <w:link w:val="Heading7"/>
    <w:uiPriority w:val="16"/>
    <w:rsid w:val="002F58F1"/>
    <w:rPr>
      <w:rFonts w:eastAsia="Times New Roman" w:cs="Times New Roman"/>
    </w:rPr>
  </w:style>
  <w:style w:type="character" w:customStyle="1" w:styleId="Heading8Char">
    <w:name w:val="Heading 8 Char"/>
    <w:basedOn w:val="DefaultParagraphFont"/>
    <w:link w:val="Heading8"/>
    <w:uiPriority w:val="17"/>
    <w:rsid w:val="002F58F1"/>
    <w:rPr>
      <w:rFonts w:eastAsia="Times New Roman" w:cs="Times New Roman"/>
    </w:rPr>
  </w:style>
  <w:style w:type="character" w:customStyle="1" w:styleId="Heading9Char">
    <w:name w:val="Heading 9 Char"/>
    <w:basedOn w:val="DefaultParagraphFont"/>
    <w:link w:val="Heading9"/>
    <w:uiPriority w:val="18"/>
    <w:rsid w:val="002F58F1"/>
    <w:rPr>
      <w:rFonts w:eastAsia="Times New Roman" w:cs="Times New Roman"/>
      <w:b/>
      <w:caps/>
    </w:rPr>
  </w:style>
  <w:style w:type="paragraph" w:customStyle="1" w:styleId="Level1">
    <w:name w:val="Level 1"/>
    <w:basedOn w:val="HeadingBase"/>
    <w:uiPriority w:val="99"/>
    <w:rsid w:val="001A015C"/>
    <w:pPr>
      <w:numPr>
        <w:numId w:val="2"/>
      </w:numPr>
    </w:pPr>
  </w:style>
  <w:style w:type="paragraph" w:customStyle="1" w:styleId="Level2">
    <w:name w:val="Level 2"/>
    <w:basedOn w:val="HeadingBase"/>
    <w:uiPriority w:val="99"/>
    <w:rsid w:val="001A015C"/>
    <w:pPr>
      <w:numPr>
        <w:ilvl w:val="1"/>
        <w:numId w:val="2"/>
      </w:numPr>
    </w:pPr>
  </w:style>
  <w:style w:type="paragraph" w:customStyle="1" w:styleId="Level3">
    <w:name w:val="Level 3"/>
    <w:basedOn w:val="HeadingBase"/>
    <w:uiPriority w:val="99"/>
    <w:rsid w:val="001A015C"/>
    <w:pPr>
      <w:numPr>
        <w:ilvl w:val="2"/>
        <w:numId w:val="2"/>
      </w:numPr>
    </w:pPr>
  </w:style>
  <w:style w:type="paragraph" w:customStyle="1" w:styleId="Level4">
    <w:name w:val="Level 4"/>
    <w:basedOn w:val="HeadingBase"/>
    <w:uiPriority w:val="99"/>
    <w:rsid w:val="001A015C"/>
    <w:pPr>
      <w:numPr>
        <w:ilvl w:val="3"/>
        <w:numId w:val="2"/>
      </w:numPr>
    </w:pPr>
  </w:style>
  <w:style w:type="paragraph" w:customStyle="1" w:styleId="Level5">
    <w:name w:val="Level 5"/>
    <w:basedOn w:val="HeadingBase"/>
    <w:uiPriority w:val="99"/>
    <w:rsid w:val="001A015C"/>
    <w:pPr>
      <w:numPr>
        <w:ilvl w:val="4"/>
        <w:numId w:val="2"/>
      </w:numPr>
    </w:pPr>
  </w:style>
  <w:style w:type="paragraph" w:customStyle="1" w:styleId="Level6">
    <w:name w:val="Level 6"/>
    <w:basedOn w:val="HeadingBase"/>
    <w:uiPriority w:val="99"/>
    <w:rsid w:val="001A015C"/>
    <w:pPr>
      <w:numPr>
        <w:ilvl w:val="5"/>
        <w:numId w:val="2"/>
      </w:numPr>
    </w:pPr>
  </w:style>
  <w:style w:type="paragraph" w:customStyle="1" w:styleId="Level7">
    <w:name w:val="Level 7"/>
    <w:basedOn w:val="HeadingBase"/>
    <w:uiPriority w:val="99"/>
    <w:rsid w:val="001A015C"/>
    <w:pPr>
      <w:numPr>
        <w:ilvl w:val="6"/>
        <w:numId w:val="2"/>
      </w:numPr>
    </w:pPr>
  </w:style>
  <w:style w:type="paragraph" w:customStyle="1" w:styleId="Level8">
    <w:name w:val="Level 8"/>
    <w:basedOn w:val="HeadingBase"/>
    <w:uiPriority w:val="99"/>
    <w:rsid w:val="001A015C"/>
    <w:pPr>
      <w:numPr>
        <w:ilvl w:val="7"/>
        <w:numId w:val="2"/>
      </w:numPr>
    </w:pPr>
  </w:style>
  <w:style w:type="paragraph" w:customStyle="1" w:styleId="Level9">
    <w:name w:val="Level 9"/>
    <w:basedOn w:val="HeadingBase"/>
    <w:uiPriority w:val="99"/>
    <w:rsid w:val="001A015C"/>
    <w:pPr>
      <w:numPr>
        <w:ilvl w:val="8"/>
        <w:numId w:val="2"/>
      </w:numPr>
    </w:pPr>
  </w:style>
  <w:style w:type="paragraph" w:styleId="Header">
    <w:name w:val="header"/>
    <w:basedOn w:val="Normal"/>
    <w:link w:val="HeaderChar"/>
    <w:uiPriority w:val="99"/>
    <w:semiHidden/>
    <w:rsid w:val="00D54B2B"/>
    <w:pPr>
      <w:tabs>
        <w:tab w:val="center" w:pos="4680"/>
        <w:tab w:val="right" w:pos="9360"/>
      </w:tabs>
      <w:spacing w:after="0"/>
    </w:pPr>
  </w:style>
  <w:style w:type="character" w:customStyle="1" w:styleId="HeaderChar">
    <w:name w:val="Header Char"/>
    <w:basedOn w:val="DefaultParagraphFont"/>
    <w:link w:val="Header"/>
    <w:uiPriority w:val="99"/>
    <w:semiHidden/>
    <w:rsid w:val="006470E7"/>
  </w:style>
  <w:style w:type="paragraph" w:styleId="ListBullet">
    <w:name w:val="List Bullet"/>
    <w:basedOn w:val="Normal"/>
    <w:uiPriority w:val="7"/>
    <w:qFormat/>
    <w:rsid w:val="008A44DE"/>
    <w:pPr>
      <w:numPr>
        <w:numId w:val="3"/>
      </w:numPr>
      <w:tabs>
        <w:tab w:val="clear" w:pos="360"/>
        <w:tab w:val="left" w:pos="720"/>
      </w:tabs>
      <w:ind w:left="720" w:hanging="720"/>
    </w:pPr>
  </w:style>
  <w:style w:type="paragraph" w:styleId="ListBullet2">
    <w:name w:val="List Bullet 2"/>
    <w:basedOn w:val="Normal"/>
    <w:uiPriority w:val="8"/>
    <w:qFormat/>
    <w:rsid w:val="008A44DE"/>
    <w:pPr>
      <w:numPr>
        <w:numId w:val="4"/>
      </w:numPr>
      <w:tabs>
        <w:tab w:val="clear" w:pos="720"/>
        <w:tab w:val="left" w:pos="1440"/>
      </w:tabs>
      <w:ind w:left="1440" w:hanging="720"/>
    </w:pPr>
  </w:style>
  <w:style w:type="paragraph" w:styleId="ListBullet3">
    <w:name w:val="List Bullet 3"/>
    <w:basedOn w:val="Normal"/>
    <w:uiPriority w:val="99"/>
    <w:semiHidden/>
    <w:unhideWhenUsed/>
    <w:rsid w:val="008A44DE"/>
    <w:pPr>
      <w:numPr>
        <w:numId w:val="5"/>
      </w:numPr>
      <w:tabs>
        <w:tab w:val="clear" w:pos="1080"/>
        <w:tab w:val="left" w:pos="2160"/>
      </w:tabs>
      <w:ind w:left="2160" w:hanging="720"/>
    </w:pPr>
  </w:style>
  <w:style w:type="paragraph" w:styleId="ListBullet4">
    <w:name w:val="List Bullet 4"/>
    <w:basedOn w:val="Normal"/>
    <w:uiPriority w:val="99"/>
    <w:semiHidden/>
    <w:unhideWhenUsed/>
    <w:rsid w:val="008A44DE"/>
    <w:pPr>
      <w:numPr>
        <w:numId w:val="6"/>
      </w:numPr>
      <w:tabs>
        <w:tab w:val="clear" w:pos="1440"/>
        <w:tab w:val="num" w:pos="2880"/>
      </w:tabs>
      <w:ind w:left="2880" w:hanging="720"/>
    </w:pPr>
  </w:style>
  <w:style w:type="paragraph" w:styleId="ListBullet5">
    <w:name w:val="List Bullet 5"/>
    <w:basedOn w:val="Normal"/>
    <w:uiPriority w:val="99"/>
    <w:semiHidden/>
    <w:unhideWhenUsed/>
    <w:rsid w:val="008A44DE"/>
    <w:pPr>
      <w:numPr>
        <w:numId w:val="7"/>
      </w:numPr>
      <w:tabs>
        <w:tab w:val="clear" w:pos="1800"/>
        <w:tab w:val="left" w:pos="3600"/>
      </w:tabs>
      <w:ind w:left="3600" w:hanging="720"/>
    </w:pPr>
  </w:style>
  <w:style w:type="paragraph" w:styleId="List">
    <w:name w:val="List"/>
    <w:basedOn w:val="Normal"/>
    <w:uiPriority w:val="99"/>
    <w:semiHidden/>
    <w:unhideWhenUsed/>
    <w:rsid w:val="00ED4272"/>
    <w:pPr>
      <w:ind w:left="720"/>
    </w:pPr>
  </w:style>
  <w:style w:type="paragraph" w:styleId="List2">
    <w:name w:val="List 2"/>
    <w:basedOn w:val="Normal"/>
    <w:uiPriority w:val="99"/>
    <w:semiHidden/>
    <w:unhideWhenUsed/>
    <w:rsid w:val="00ED4272"/>
    <w:pPr>
      <w:ind w:left="1440"/>
    </w:pPr>
  </w:style>
  <w:style w:type="paragraph" w:styleId="List3">
    <w:name w:val="List 3"/>
    <w:basedOn w:val="Normal"/>
    <w:uiPriority w:val="99"/>
    <w:semiHidden/>
    <w:unhideWhenUsed/>
    <w:rsid w:val="00ED4272"/>
    <w:pPr>
      <w:ind w:left="2160"/>
    </w:pPr>
  </w:style>
  <w:style w:type="paragraph" w:styleId="List4">
    <w:name w:val="List 4"/>
    <w:basedOn w:val="Normal"/>
    <w:uiPriority w:val="99"/>
    <w:semiHidden/>
    <w:unhideWhenUsed/>
    <w:rsid w:val="00ED4272"/>
    <w:pPr>
      <w:ind w:left="2880"/>
    </w:pPr>
  </w:style>
  <w:style w:type="paragraph" w:styleId="List5">
    <w:name w:val="List 5"/>
    <w:basedOn w:val="Normal"/>
    <w:uiPriority w:val="99"/>
    <w:semiHidden/>
    <w:unhideWhenUsed/>
    <w:rsid w:val="00ED4272"/>
    <w:pPr>
      <w:ind w:left="3600"/>
    </w:pPr>
  </w:style>
  <w:style w:type="paragraph" w:styleId="ListContinue">
    <w:name w:val="List Continue"/>
    <w:basedOn w:val="Normal"/>
    <w:uiPriority w:val="99"/>
    <w:semiHidden/>
    <w:unhideWhenUsed/>
    <w:rsid w:val="008A44DE"/>
    <w:pPr>
      <w:spacing w:after="120"/>
      <w:ind w:left="720"/>
    </w:pPr>
  </w:style>
  <w:style w:type="paragraph" w:styleId="ListContinue2">
    <w:name w:val="List Continue 2"/>
    <w:basedOn w:val="Normal"/>
    <w:uiPriority w:val="99"/>
    <w:semiHidden/>
    <w:unhideWhenUsed/>
    <w:rsid w:val="008A44DE"/>
    <w:pPr>
      <w:spacing w:after="120"/>
      <w:ind w:left="1440"/>
    </w:pPr>
  </w:style>
  <w:style w:type="paragraph" w:styleId="ListContinue3">
    <w:name w:val="List Continue 3"/>
    <w:basedOn w:val="Normal"/>
    <w:uiPriority w:val="99"/>
    <w:semiHidden/>
    <w:unhideWhenUsed/>
    <w:rsid w:val="008A44DE"/>
    <w:pPr>
      <w:spacing w:after="120"/>
      <w:ind w:left="2160"/>
    </w:pPr>
  </w:style>
  <w:style w:type="paragraph" w:styleId="ListContinue4">
    <w:name w:val="List Continue 4"/>
    <w:basedOn w:val="Normal"/>
    <w:uiPriority w:val="99"/>
    <w:semiHidden/>
    <w:unhideWhenUsed/>
    <w:rsid w:val="008A44DE"/>
    <w:pPr>
      <w:spacing w:after="120"/>
      <w:ind w:firstLine="1440"/>
    </w:pPr>
  </w:style>
  <w:style w:type="paragraph" w:styleId="ListContinue5">
    <w:name w:val="List Continue 5"/>
    <w:basedOn w:val="Normal"/>
    <w:uiPriority w:val="99"/>
    <w:semiHidden/>
    <w:unhideWhenUsed/>
    <w:rsid w:val="008A44DE"/>
    <w:pPr>
      <w:spacing w:after="120"/>
      <w:ind w:firstLine="2160"/>
    </w:pPr>
  </w:style>
  <w:style w:type="paragraph" w:styleId="ListNumber">
    <w:name w:val="List Number"/>
    <w:basedOn w:val="Normal"/>
    <w:uiPriority w:val="99"/>
    <w:semiHidden/>
    <w:unhideWhenUsed/>
    <w:rsid w:val="008A44DE"/>
    <w:pPr>
      <w:numPr>
        <w:numId w:val="8"/>
      </w:numPr>
      <w:tabs>
        <w:tab w:val="left" w:pos="720"/>
      </w:tabs>
      <w:ind w:left="720" w:hanging="720"/>
    </w:pPr>
  </w:style>
  <w:style w:type="paragraph" w:styleId="ListNumber2">
    <w:name w:val="List Number 2"/>
    <w:basedOn w:val="Normal"/>
    <w:uiPriority w:val="99"/>
    <w:semiHidden/>
    <w:unhideWhenUsed/>
    <w:rsid w:val="008A44DE"/>
    <w:pPr>
      <w:numPr>
        <w:numId w:val="9"/>
      </w:numPr>
      <w:tabs>
        <w:tab w:val="left" w:pos="720"/>
      </w:tabs>
      <w:ind w:left="1440" w:hanging="720"/>
    </w:pPr>
  </w:style>
  <w:style w:type="paragraph" w:styleId="ListNumber3">
    <w:name w:val="List Number 3"/>
    <w:basedOn w:val="Normal"/>
    <w:uiPriority w:val="99"/>
    <w:semiHidden/>
    <w:unhideWhenUsed/>
    <w:rsid w:val="008A44DE"/>
    <w:pPr>
      <w:numPr>
        <w:numId w:val="10"/>
      </w:numPr>
      <w:tabs>
        <w:tab w:val="left" w:pos="720"/>
      </w:tabs>
      <w:ind w:left="2160" w:hanging="720"/>
    </w:pPr>
  </w:style>
  <w:style w:type="paragraph" w:styleId="ListNumber4">
    <w:name w:val="List Number 4"/>
    <w:basedOn w:val="Normal"/>
    <w:uiPriority w:val="99"/>
    <w:semiHidden/>
    <w:unhideWhenUsed/>
    <w:rsid w:val="008A44DE"/>
    <w:pPr>
      <w:numPr>
        <w:numId w:val="11"/>
      </w:numPr>
      <w:tabs>
        <w:tab w:val="left" w:pos="720"/>
      </w:tabs>
      <w:ind w:left="0" w:firstLine="720"/>
    </w:pPr>
  </w:style>
  <w:style w:type="paragraph" w:styleId="ListNumber5">
    <w:name w:val="List Number 5"/>
    <w:basedOn w:val="Normal"/>
    <w:uiPriority w:val="99"/>
    <w:semiHidden/>
    <w:unhideWhenUsed/>
    <w:rsid w:val="008A44DE"/>
    <w:pPr>
      <w:numPr>
        <w:numId w:val="12"/>
      </w:numPr>
      <w:tabs>
        <w:tab w:val="left" w:pos="720"/>
      </w:tabs>
      <w:ind w:left="0" w:firstLine="1440"/>
    </w:pPr>
  </w:style>
  <w:style w:type="paragraph" w:customStyle="1" w:styleId="ListNumberA">
    <w:name w:val="List Number A"/>
    <w:basedOn w:val="BodyText"/>
    <w:uiPriority w:val="99"/>
    <w:rsid w:val="00BF71B2"/>
    <w:pPr>
      <w:numPr>
        <w:numId w:val="13"/>
      </w:numPr>
      <w:tabs>
        <w:tab w:val="left" w:pos="720"/>
      </w:tabs>
      <w:ind w:left="0" w:firstLine="1440"/>
    </w:pPr>
  </w:style>
  <w:style w:type="character" w:styleId="CommentReference">
    <w:name w:val="annotation reference"/>
    <w:basedOn w:val="DefaultParagraphFont"/>
    <w:uiPriority w:val="99"/>
    <w:semiHidden/>
    <w:unhideWhenUsed/>
    <w:rsid w:val="008B23B1"/>
    <w:rPr>
      <w:sz w:val="16"/>
      <w:szCs w:val="16"/>
    </w:rPr>
  </w:style>
  <w:style w:type="paragraph" w:styleId="CommentText">
    <w:name w:val="annotation text"/>
    <w:basedOn w:val="Normal"/>
    <w:link w:val="CommentTextChar"/>
    <w:uiPriority w:val="99"/>
    <w:unhideWhenUsed/>
    <w:rsid w:val="008B23B1"/>
    <w:rPr>
      <w:sz w:val="20"/>
      <w:szCs w:val="20"/>
    </w:rPr>
  </w:style>
  <w:style w:type="character" w:customStyle="1" w:styleId="CommentTextChar">
    <w:name w:val="Comment Text Char"/>
    <w:basedOn w:val="DefaultParagraphFont"/>
    <w:link w:val="CommentText"/>
    <w:uiPriority w:val="99"/>
    <w:rsid w:val="008B23B1"/>
    <w:rPr>
      <w:sz w:val="20"/>
      <w:szCs w:val="20"/>
    </w:rPr>
  </w:style>
  <w:style w:type="paragraph" w:styleId="CommentSubject">
    <w:name w:val="annotation subject"/>
    <w:basedOn w:val="CommentText"/>
    <w:next w:val="CommentText"/>
    <w:link w:val="CommentSubjectChar"/>
    <w:uiPriority w:val="99"/>
    <w:semiHidden/>
    <w:unhideWhenUsed/>
    <w:rsid w:val="008B23B1"/>
    <w:rPr>
      <w:b/>
      <w:bCs/>
    </w:rPr>
  </w:style>
  <w:style w:type="character" w:customStyle="1" w:styleId="CommentSubjectChar">
    <w:name w:val="Comment Subject Char"/>
    <w:basedOn w:val="CommentTextChar"/>
    <w:link w:val="CommentSubject"/>
    <w:uiPriority w:val="99"/>
    <w:semiHidden/>
    <w:rsid w:val="008B23B1"/>
    <w:rPr>
      <w:b/>
      <w:bCs/>
      <w:sz w:val="20"/>
      <w:szCs w:val="20"/>
    </w:rPr>
  </w:style>
  <w:style w:type="paragraph" w:styleId="Revision">
    <w:name w:val="Revision"/>
    <w:hidden/>
    <w:uiPriority w:val="99"/>
    <w:semiHidden/>
    <w:rsid w:val="00A11A29"/>
    <w:pPr>
      <w:spacing w:after="0"/>
    </w:pPr>
  </w:style>
  <w:style w:type="paragraph" w:styleId="ListParagraph">
    <w:name w:val="List Paragraph"/>
    <w:basedOn w:val="Normal"/>
    <w:uiPriority w:val="98"/>
    <w:rsid w:val="004657C0"/>
    <w:pPr>
      <w:spacing w:after="0"/>
      <w:ind w:left="720"/>
      <w:contextualSpacing/>
    </w:pPr>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966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Foley - Colors">
      <a:dk1>
        <a:srgbClr val="4D4D4D"/>
      </a:dk1>
      <a:lt1>
        <a:srgbClr val="FFFFFF"/>
      </a:lt1>
      <a:dk2>
        <a:srgbClr val="5A7E92"/>
      </a:dk2>
      <a:lt2>
        <a:srgbClr val="DBD8D5"/>
      </a:lt2>
      <a:accent1>
        <a:srgbClr val="54919A"/>
      </a:accent1>
      <a:accent2>
        <a:srgbClr val="D1664D"/>
      </a:accent2>
      <a:accent3>
        <a:srgbClr val="715E7D"/>
      </a:accent3>
      <a:accent4>
        <a:srgbClr val="A97D0B"/>
      </a:accent4>
      <a:accent5>
        <a:srgbClr val="9A6704"/>
      </a:accent5>
      <a:accent6>
        <a:srgbClr val="89948A"/>
      </a:accent6>
      <a:hlink>
        <a:srgbClr val="0070C0"/>
      </a:hlink>
      <a:folHlink>
        <a:srgbClr val="FF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940</Words>
  <Characters>7077</Characters>
  <Application>Microsoft Office Word</Application>
  <DocSecurity>0</DocSecurity>
  <Lines>283</Lines>
  <Paragraphs>308</Paragraphs>
  <ScaleCrop>false</ScaleCrop>
  <HeadingPairs>
    <vt:vector size="2" baseType="variant">
      <vt:variant>
        <vt:lpstr>Title</vt:lpstr>
      </vt:variant>
      <vt:variant>
        <vt:i4>1</vt:i4>
      </vt:variant>
    </vt:vector>
  </HeadingPairs>
  <TitlesOfParts>
    <vt:vector size="1" baseType="lpstr">
      <vt:lpstr/>
    </vt:vector>
  </TitlesOfParts>
  <Company>Foley &amp; Lardner LLP</Company>
  <LinksUpToDate>false</LinksUpToDate>
  <CharactersWithSpaces>7709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Demsien, Hannah R.</dc:creator>
  <cp:keywords/>
  <dc:description/>
  <cp:lastModifiedBy>Demsien, Hannah R.</cp:lastModifiedBy>
  <cp:revision>4</cp:revision>
  <dcterms:created xsi:type="dcterms:W3CDTF">2023-10-01T00:25:00Z</dcterms:created>
  <dcterms:modified xsi:type="dcterms:W3CDTF">2023-10-01T00:28:00Z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4891-4436-8770.3</vt:lpwstr>
  </property>
  <property fmtid="{D5CDD505-2E9C-101B-9397-08002B2CF9AE}" pid="3" name="CUS_DocIDChunk0">
    <vt:lpwstr>4891-4436-8770.3</vt:lpwstr>
  </property>
  <property fmtid="{D5CDD505-2E9C-101B-9397-08002B2CF9AE}" pid="4" name="CUS_DocIDActiveBits">
    <vt:lpwstr>98304</vt:lpwstr>
  </property>
  <property fmtid="{D5CDD505-2E9C-101B-9397-08002B2CF9AE}" pid="5" name="CUS_DocIDLocation">
    <vt:lpwstr>EVERY_PAGE</vt:lpwstr>
  </property>
  <property fmtid="{D5CDD505-2E9C-101B-9397-08002B2CF9AE}" pid="6" name="CUS_DocIDReference">
    <vt:lpwstr>everyPage</vt:lpwstr>
  </property>
</Properties>
</file>