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67676748" w:rsidR="00173338" w:rsidRDefault="00383651" w:rsidP="00173338">
      <w:pPr>
        <w:pStyle w:val="Title"/>
      </w:pPr>
      <w:r>
        <w:t>hawaii</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02E3BC8B" w:rsidR="00443943" w:rsidRDefault="00443943" w:rsidP="00443943">
      <w:pPr>
        <w:pStyle w:val="Heading1"/>
        <w:rPr>
          <w:b/>
          <w:bCs/>
        </w:rPr>
      </w:pPr>
      <w:r w:rsidRPr="00C52FCB">
        <w:rPr>
          <w:b/>
          <w:bCs/>
        </w:rPr>
        <w:t>General Insurance Laws</w:t>
      </w:r>
    </w:p>
    <w:p w14:paraId="75C4C642" w14:textId="1B2826BD" w:rsidR="000770B9" w:rsidRDefault="000770B9" w:rsidP="000770B9">
      <w:pPr>
        <w:pStyle w:val="Heading2"/>
        <w:rPr>
          <w:i/>
          <w:iCs/>
        </w:rPr>
      </w:pPr>
      <w:r>
        <w:t xml:space="preserve">As required by </w:t>
      </w:r>
      <w:r w:rsidRPr="00E107B6">
        <w:t>Haw. Rev. Stat. § 431:26-104</w:t>
      </w:r>
      <w:r w:rsidR="0025561A">
        <w:t>(b)</w:t>
      </w:r>
      <w:r w:rsidR="00E107B6">
        <w:t>, the following language is included in the Agreement:</w:t>
      </w:r>
    </w:p>
    <w:p w14:paraId="20E06F79" w14:textId="406032AC" w:rsidR="000770B9" w:rsidRPr="00E107B6" w:rsidRDefault="000770B9" w:rsidP="000770B9">
      <w:pPr>
        <w:pStyle w:val="Heading2"/>
        <w:numPr>
          <w:ilvl w:val="0"/>
          <w:numId w:val="0"/>
        </w:numPr>
        <w:ind w:left="1440"/>
      </w:pPr>
      <w:r w:rsidRPr="00E107B6">
        <w:t xml:space="preserve">Provider agrees that in no event, including but not limited to nonpayment by the </w:t>
      </w:r>
      <w:r w:rsidR="00737FE6">
        <w:t>health carrier</w:t>
      </w:r>
      <w:r w:rsidRPr="00E107B6">
        <w:t xml:space="preserve"> or intermediary, insolvency of the </w:t>
      </w:r>
      <w:r w:rsidR="00737FE6">
        <w:t>health carrier</w:t>
      </w:r>
      <w:r w:rsidRPr="00E107B6">
        <w:t xml:space="preserve"> or intermediary, or </w:t>
      </w:r>
      <w:r w:rsidRPr="00E107B6">
        <w:lastRenderedPageBreak/>
        <w:t xml:space="preserve">breach of this </w:t>
      </w:r>
      <w:r w:rsidR="0025561A">
        <w:t>A</w:t>
      </w:r>
      <w:r w:rsidRPr="00E107B6">
        <w:t xml:space="preserve">greement, shall the </w:t>
      </w:r>
      <w:r w:rsidR="0025561A">
        <w:t>P</w:t>
      </w:r>
      <w:r w:rsidRPr="00E107B6">
        <w:t xml:space="preserve">rovider bill, charge, collect a deposit from, seek compensation, remuneration, or reimbursement from, or have any recourse against a covered person or a person other than the </w:t>
      </w:r>
      <w:r w:rsidR="00737FE6">
        <w:t>health carrier</w:t>
      </w:r>
      <w:r w:rsidRPr="00E107B6">
        <w:t xml:space="preserve"> or intermediary, as applicable, acting on behalf of the covered person for services provided pursuant to this </w:t>
      </w:r>
      <w:r w:rsidR="0025561A">
        <w:t>A</w:t>
      </w:r>
      <w:r w:rsidRPr="00E107B6">
        <w:t xml:space="preserve">greement. This </w:t>
      </w:r>
      <w:r w:rsidR="0025561A">
        <w:t>A</w:t>
      </w:r>
      <w:r w:rsidRPr="00E107B6">
        <w:t xml:space="preserve">greement does not prohibit the </w:t>
      </w:r>
      <w:r w:rsidR="0025561A">
        <w:t>P</w:t>
      </w:r>
      <w:r w:rsidRPr="00E107B6">
        <w:t xml:space="preserve">rovider from collecting coinsurance, deductibles, or copayments, as specifically provided in the evidence of coverage, or fees for uncovered services delivered on a fee-for-service basis to covered persons; provided that a </w:t>
      </w:r>
      <w:r w:rsidR="0025561A">
        <w:t>P</w:t>
      </w:r>
      <w:r w:rsidRPr="00E107B6">
        <w:t xml:space="preserve">rovider shall not bill or collect from a covered person or a person acting on behalf of a covered person any charges for non-covered services or services that do not meet the criteria in section 432E-1.4, Hawaii Revised Statutes, unless an agreement of financial responsibility specific to the service is signed by the covered person or a person acting on behalf of the covered person and is obtained prior to the time services are rendered. This </w:t>
      </w:r>
      <w:r w:rsidR="0025561A">
        <w:t>A</w:t>
      </w:r>
      <w:r w:rsidRPr="00E107B6">
        <w:t xml:space="preserve">greement does not prohibit a </w:t>
      </w:r>
      <w:r w:rsidR="0025561A">
        <w:t>P</w:t>
      </w:r>
      <w:r w:rsidRPr="00E107B6">
        <w:t xml:space="preserve">rovider, except for a health care professional who is employed full-time on the staff of a </w:t>
      </w:r>
      <w:r w:rsidR="00737FE6">
        <w:t>health carrier</w:t>
      </w:r>
      <w:r w:rsidRPr="00E107B6">
        <w:t xml:space="preserve"> and has agreed to provide services exclusively to that </w:t>
      </w:r>
      <w:r w:rsidR="00737FE6">
        <w:t>health carrier</w:t>
      </w:r>
      <w:r w:rsidRPr="00E107B6">
        <w:t xml:space="preserve">'s covered persons and no others, and a covered person from agreeing to continue services solely at the expense of the covered person; provided that the </w:t>
      </w:r>
      <w:r w:rsidR="0025561A">
        <w:t>P</w:t>
      </w:r>
      <w:r w:rsidRPr="00E107B6">
        <w:t xml:space="preserve">rovider has clearly informed the covered person that the </w:t>
      </w:r>
      <w:r w:rsidR="00737FE6">
        <w:t>health carrier</w:t>
      </w:r>
      <w:r w:rsidRPr="00E107B6">
        <w:t xml:space="preserve"> may not cover or continue to cover a specific service or services. Except as provided herein, this agreement does not prohibit the </w:t>
      </w:r>
      <w:r w:rsidR="0025561A">
        <w:t>P</w:t>
      </w:r>
      <w:r w:rsidRPr="00E107B6">
        <w:t>rovider from pursuing any available legal remedy.</w:t>
      </w:r>
    </w:p>
    <w:p w14:paraId="59F9FDC4" w14:textId="65668C16" w:rsidR="000770B9" w:rsidRPr="00E352F1" w:rsidRDefault="000770B9" w:rsidP="0025561A">
      <w:pPr>
        <w:pStyle w:val="Heading2"/>
        <w:rPr>
          <w:b/>
          <w:bCs/>
        </w:rPr>
      </w:pPr>
      <w:r w:rsidRPr="0025561A">
        <w:t>As required by</w:t>
      </w:r>
      <w:r w:rsidR="0025561A" w:rsidRPr="0025561A">
        <w:t xml:space="preserve"> Haw. Rev. Stat. § 431:26-104(c), </w:t>
      </w:r>
      <w:r w:rsidRPr="0025561A">
        <w:t xml:space="preserve">in the event of a </w:t>
      </w:r>
      <w:r w:rsidR="00737FE6">
        <w:t>health carrier</w:t>
      </w:r>
      <w:r w:rsidRPr="0025561A">
        <w:t xml:space="preserve"> or intermediary insolvency or other cessation of operations, the </w:t>
      </w:r>
      <w:r w:rsidR="0025561A" w:rsidRPr="0025561A">
        <w:t>P</w:t>
      </w:r>
      <w:r w:rsidRPr="0025561A">
        <w:t>rovider's obligation to deliver covered services to covered persons without balance billing shall continue until the earlier of</w:t>
      </w:r>
      <w:r w:rsidR="0025561A" w:rsidRPr="0025561A">
        <w:t xml:space="preserve"> (1) t</w:t>
      </w:r>
      <w:r w:rsidRPr="0025561A">
        <w:t>he termination of the covered person's coverage under the network plan, including any extension of coverage provided under the contract terms or applicable state or federal law for covered persons who are in an active course of treatment or totally disabled; or</w:t>
      </w:r>
      <w:r w:rsidR="0025561A" w:rsidRPr="0025561A">
        <w:t xml:space="preserve"> (2) t</w:t>
      </w:r>
      <w:r w:rsidRPr="0025561A">
        <w:t xml:space="preserve">he date the </w:t>
      </w:r>
      <w:r w:rsidR="0025561A">
        <w:t>Agreement</w:t>
      </w:r>
      <w:r w:rsidRPr="0025561A">
        <w:t xml:space="preserve"> between the </w:t>
      </w:r>
      <w:r w:rsidR="00737FE6">
        <w:t>c</w:t>
      </w:r>
      <w:r w:rsidRPr="0025561A">
        <w:t xml:space="preserve">arrier and the </w:t>
      </w:r>
      <w:r w:rsidR="00E352F1">
        <w:t>P</w:t>
      </w:r>
      <w:r w:rsidRPr="0025561A">
        <w:t xml:space="preserve">rovider, including any required extension for covered persons in an active course of treatment, would have terminated if the </w:t>
      </w:r>
      <w:r w:rsidR="00737FE6">
        <w:t>c</w:t>
      </w:r>
      <w:r w:rsidRPr="0025561A">
        <w:t>arrier or intermediary had remained in operation</w:t>
      </w:r>
      <w:r w:rsidR="00E352F1">
        <w:t>.</w:t>
      </w:r>
    </w:p>
    <w:p w14:paraId="4CDE0429" w14:textId="78C9C9A1" w:rsidR="00E352F1" w:rsidRPr="0025561A" w:rsidRDefault="00E352F1" w:rsidP="0025561A">
      <w:pPr>
        <w:pStyle w:val="Heading2"/>
        <w:rPr>
          <w:b/>
          <w:bCs/>
        </w:rPr>
      </w:pPr>
      <w:r w:rsidRPr="0025561A">
        <w:t>As required by Haw. Rev. Stat. § 431:26-104(</w:t>
      </w:r>
      <w:r>
        <w:t>e), i</w:t>
      </w:r>
      <w:r w:rsidRPr="00E352F1">
        <w:t xml:space="preserve">n no event will a </w:t>
      </w:r>
      <w:r>
        <w:t>P</w:t>
      </w:r>
      <w:r w:rsidRPr="00E352F1">
        <w:t xml:space="preserve">rovider collect or attempt to collect from a covered person any money owed to the </w:t>
      </w:r>
      <w:r>
        <w:t>P</w:t>
      </w:r>
      <w:r w:rsidRPr="00E352F1">
        <w:t xml:space="preserve">rovider by the </w:t>
      </w:r>
      <w:r w:rsidR="00737FE6">
        <w:t>health carrier</w:t>
      </w:r>
      <w:r w:rsidRPr="00E352F1">
        <w:t>.</w:t>
      </w:r>
    </w:p>
    <w:p w14:paraId="51FDE7CD" w14:textId="041CEE0F" w:rsidR="00443943" w:rsidRDefault="00443943" w:rsidP="00443943">
      <w:pPr>
        <w:pStyle w:val="Heading1"/>
        <w:rPr>
          <w:b/>
          <w:bCs/>
        </w:rPr>
      </w:pPr>
      <w:r w:rsidRPr="00C52FCB">
        <w:rPr>
          <w:b/>
          <w:bCs/>
        </w:rPr>
        <w:t>Health Maintenance Organization</w:t>
      </w:r>
      <w:r w:rsidR="0041011E">
        <w:rPr>
          <w:b/>
          <w:bCs/>
        </w:rPr>
        <w:t xml:space="preserve"> (HMO) </w:t>
      </w:r>
      <w:r w:rsidRPr="00C52FCB">
        <w:rPr>
          <w:b/>
          <w:bCs/>
        </w:rPr>
        <w:t>/</w:t>
      </w:r>
      <w:r w:rsidR="00D52C6D" w:rsidRPr="00C52FCB">
        <w:rPr>
          <w:b/>
          <w:bCs/>
        </w:rPr>
        <w:t>M</w:t>
      </w:r>
      <w:r w:rsidRPr="00C52FCB">
        <w:rPr>
          <w:b/>
          <w:bCs/>
        </w:rPr>
        <w:t xml:space="preserve">anaged Care Organization </w:t>
      </w:r>
      <w:r w:rsidR="0041011E">
        <w:rPr>
          <w:b/>
          <w:bCs/>
        </w:rPr>
        <w:t xml:space="preserve">(MCO) </w:t>
      </w:r>
      <w:r w:rsidRPr="00C52FCB">
        <w:rPr>
          <w:b/>
          <w:bCs/>
        </w:rPr>
        <w:t>Specific Laws</w:t>
      </w:r>
    </w:p>
    <w:p w14:paraId="008ED73C" w14:textId="77777777" w:rsidR="000770B9" w:rsidRDefault="000770B9" w:rsidP="000770B9">
      <w:pPr>
        <w:pStyle w:val="Heading2"/>
      </w:pPr>
      <w:r>
        <w:t>As of the date of this Addendum, there are no applicable laws of this type.</w:t>
      </w:r>
    </w:p>
    <w:p w14:paraId="7B54D57B" w14:textId="77777777" w:rsidR="000770B9" w:rsidRPr="00C52FCB" w:rsidRDefault="000770B9" w:rsidP="000770B9">
      <w:pPr>
        <w:pStyle w:val="Heading1"/>
        <w:numPr>
          <w:ilvl w:val="0"/>
          <w:numId w:val="0"/>
        </w:numPr>
        <w:ind w:left="720"/>
        <w:rPr>
          <w:b/>
          <w:bCs/>
        </w:rPr>
      </w:pPr>
    </w:p>
    <w:p w14:paraId="3880B136" w14:textId="63FC8759" w:rsidR="00E8749B" w:rsidRPr="008116F2" w:rsidRDefault="00E8749B" w:rsidP="00173338"/>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93214505-fdd0-483a-b2ba-1ae7"/>
  <w:p w14:paraId="018EBA8C" w14:textId="77777777" w:rsidR="003C5DD3" w:rsidRDefault="003C5DD3">
    <w:pPr>
      <w:pStyle w:val="DocID"/>
    </w:pPr>
    <w:r>
      <w:fldChar w:fldCharType="begin"/>
    </w:r>
    <w:r>
      <w:instrText xml:space="preserve">  DOCPROPERTY "CUS_DocIDChunk0" </w:instrText>
    </w:r>
    <w:r>
      <w:fldChar w:fldCharType="separate"/>
    </w:r>
    <w:r>
      <w:t>4878-8796-2753.2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fae5249c-a502-417f-9f43-bf6c"/>
  <w:p w14:paraId="0ECA9D4E" w14:textId="77777777" w:rsidR="003C5DD3" w:rsidRDefault="003C5DD3">
    <w:pPr>
      <w:pStyle w:val="DocID"/>
    </w:pPr>
    <w:r>
      <w:fldChar w:fldCharType="begin"/>
    </w:r>
    <w:r>
      <w:instrText xml:space="preserve">  DOCPROPERTY "CUS_DocIDChunk0" </w:instrText>
    </w:r>
    <w:r>
      <w:fldChar w:fldCharType="separate"/>
    </w:r>
    <w:r>
      <w:t>4878-8796-2753.2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25682662-ec99-4c01-8d29-a385"/>
  <w:p w14:paraId="2BD79C46" w14:textId="77777777" w:rsidR="003C5DD3" w:rsidRDefault="003C5DD3">
    <w:pPr>
      <w:pStyle w:val="DocID"/>
    </w:pPr>
    <w:r>
      <w:fldChar w:fldCharType="begin"/>
    </w:r>
    <w:r>
      <w:instrText xml:space="preserve">  DOCPROPERTY "CUS_DocIDChunk0" </w:instrText>
    </w:r>
    <w:r>
      <w:fldChar w:fldCharType="separate"/>
    </w:r>
    <w:r>
      <w:t>4878-8796-2753.2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3" w15:restartNumberingAfterBreak="0">
    <w:nsid w:val="54B9730D"/>
    <w:multiLevelType w:val="hybridMultilevel"/>
    <w:tmpl w:val="F8E6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 w:numId="14" w16cid:durableId="19035590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57EC4"/>
    <w:rsid w:val="00070C35"/>
    <w:rsid w:val="000716E8"/>
    <w:rsid w:val="0007249B"/>
    <w:rsid w:val="000770B9"/>
    <w:rsid w:val="0010300B"/>
    <w:rsid w:val="00125ED5"/>
    <w:rsid w:val="001566BA"/>
    <w:rsid w:val="00172057"/>
    <w:rsid w:val="00173338"/>
    <w:rsid w:val="001A015C"/>
    <w:rsid w:val="001A74A5"/>
    <w:rsid w:val="001B0C81"/>
    <w:rsid w:val="001B7CF2"/>
    <w:rsid w:val="001E0293"/>
    <w:rsid w:val="001F30CD"/>
    <w:rsid w:val="0025561A"/>
    <w:rsid w:val="00256813"/>
    <w:rsid w:val="00291859"/>
    <w:rsid w:val="0029595D"/>
    <w:rsid w:val="002A04D9"/>
    <w:rsid w:val="002B09B7"/>
    <w:rsid w:val="002F58F1"/>
    <w:rsid w:val="00300A0F"/>
    <w:rsid w:val="00321969"/>
    <w:rsid w:val="0034376E"/>
    <w:rsid w:val="00343F35"/>
    <w:rsid w:val="00346903"/>
    <w:rsid w:val="0035789B"/>
    <w:rsid w:val="00383651"/>
    <w:rsid w:val="003C5DD3"/>
    <w:rsid w:val="003D187A"/>
    <w:rsid w:val="003F0EA3"/>
    <w:rsid w:val="003F5632"/>
    <w:rsid w:val="0041011E"/>
    <w:rsid w:val="00443943"/>
    <w:rsid w:val="00456EC5"/>
    <w:rsid w:val="0046577B"/>
    <w:rsid w:val="004C1185"/>
    <w:rsid w:val="004C7C90"/>
    <w:rsid w:val="004D3810"/>
    <w:rsid w:val="004E5724"/>
    <w:rsid w:val="004F738B"/>
    <w:rsid w:val="005079FB"/>
    <w:rsid w:val="00550979"/>
    <w:rsid w:val="005510B4"/>
    <w:rsid w:val="00571C93"/>
    <w:rsid w:val="005D0E7E"/>
    <w:rsid w:val="005E5E76"/>
    <w:rsid w:val="005F2060"/>
    <w:rsid w:val="005F2CA0"/>
    <w:rsid w:val="00625DB6"/>
    <w:rsid w:val="006470E7"/>
    <w:rsid w:val="00663523"/>
    <w:rsid w:val="006677DD"/>
    <w:rsid w:val="006C618B"/>
    <w:rsid w:val="006C7C71"/>
    <w:rsid w:val="00704000"/>
    <w:rsid w:val="00706DFD"/>
    <w:rsid w:val="007112F5"/>
    <w:rsid w:val="00737FE6"/>
    <w:rsid w:val="00762073"/>
    <w:rsid w:val="00776BA0"/>
    <w:rsid w:val="007A6657"/>
    <w:rsid w:val="007E4EC1"/>
    <w:rsid w:val="007E594B"/>
    <w:rsid w:val="007F528F"/>
    <w:rsid w:val="007F5A4D"/>
    <w:rsid w:val="008045ED"/>
    <w:rsid w:val="008116F2"/>
    <w:rsid w:val="00833644"/>
    <w:rsid w:val="008345C5"/>
    <w:rsid w:val="00865CE6"/>
    <w:rsid w:val="0087763E"/>
    <w:rsid w:val="008A44DE"/>
    <w:rsid w:val="008B23B1"/>
    <w:rsid w:val="008D2617"/>
    <w:rsid w:val="008F3FAD"/>
    <w:rsid w:val="00906D60"/>
    <w:rsid w:val="00914EF9"/>
    <w:rsid w:val="00960BF2"/>
    <w:rsid w:val="00984124"/>
    <w:rsid w:val="00996AFE"/>
    <w:rsid w:val="009B15FB"/>
    <w:rsid w:val="009B243E"/>
    <w:rsid w:val="009D3879"/>
    <w:rsid w:val="009E2916"/>
    <w:rsid w:val="009F7C15"/>
    <w:rsid w:val="00A11A29"/>
    <w:rsid w:val="00A311C9"/>
    <w:rsid w:val="00A37427"/>
    <w:rsid w:val="00B07327"/>
    <w:rsid w:val="00B07BEF"/>
    <w:rsid w:val="00B37C3A"/>
    <w:rsid w:val="00B47F72"/>
    <w:rsid w:val="00B61A73"/>
    <w:rsid w:val="00BA09D6"/>
    <w:rsid w:val="00BC77CB"/>
    <w:rsid w:val="00BE01E1"/>
    <w:rsid w:val="00BF6927"/>
    <w:rsid w:val="00BF71B2"/>
    <w:rsid w:val="00C06583"/>
    <w:rsid w:val="00C350F0"/>
    <w:rsid w:val="00C52FCB"/>
    <w:rsid w:val="00C62565"/>
    <w:rsid w:val="00C70C31"/>
    <w:rsid w:val="00CA7A07"/>
    <w:rsid w:val="00CE02F7"/>
    <w:rsid w:val="00CE33F4"/>
    <w:rsid w:val="00CF4E25"/>
    <w:rsid w:val="00D00343"/>
    <w:rsid w:val="00D03F90"/>
    <w:rsid w:val="00D0485C"/>
    <w:rsid w:val="00D14968"/>
    <w:rsid w:val="00D342AD"/>
    <w:rsid w:val="00D46964"/>
    <w:rsid w:val="00D50F63"/>
    <w:rsid w:val="00D52C6D"/>
    <w:rsid w:val="00D54B2B"/>
    <w:rsid w:val="00D760CE"/>
    <w:rsid w:val="00D90130"/>
    <w:rsid w:val="00DA562E"/>
    <w:rsid w:val="00DB6384"/>
    <w:rsid w:val="00DC3372"/>
    <w:rsid w:val="00DD3213"/>
    <w:rsid w:val="00DF3C3F"/>
    <w:rsid w:val="00E107B6"/>
    <w:rsid w:val="00E11591"/>
    <w:rsid w:val="00E24C56"/>
    <w:rsid w:val="00E352F1"/>
    <w:rsid w:val="00E8749B"/>
    <w:rsid w:val="00E93BFB"/>
    <w:rsid w:val="00EB15C3"/>
    <w:rsid w:val="00ED4272"/>
    <w:rsid w:val="00EF3460"/>
    <w:rsid w:val="00F31304"/>
    <w:rsid w:val="00F543FB"/>
    <w:rsid w:val="00F5440F"/>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5" w:unhideWhenUsed="1" w:qFormat="1"/>
    <w:lsdException w:name="heading 4" w:semiHidden="1" w:uiPriority="17" w:unhideWhenUsed="1" w:qFormat="1"/>
    <w:lsdException w:name="heading 5" w:semiHidden="1" w:uiPriority="19" w:unhideWhenUsed="1" w:qFormat="1"/>
    <w:lsdException w:name="heading 6" w:semiHidden="1" w:uiPriority="21" w:unhideWhenUsed="1" w:qFormat="1"/>
    <w:lsdException w:name="heading 7" w:semiHidden="1" w:uiPriority="23" w:unhideWhenUsed="1" w:qFormat="1"/>
    <w:lsdException w:name="heading 8" w:semiHidden="1" w:uiPriority="25" w:unhideWhenUsed="1" w:qFormat="1"/>
    <w:lsdException w:name="heading 9" w:semiHidden="1" w:uiPriority="2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9"/>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5"/>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7"/>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9"/>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21"/>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23"/>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25"/>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27"/>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9"/>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 w:type="paragraph" w:styleId="ListParagraph">
    <w:name w:val="List Paragraph"/>
    <w:basedOn w:val="Normal"/>
    <w:uiPriority w:val="98"/>
    <w:rsid w:val="000770B9"/>
    <w:pPr>
      <w:spacing w:after="0"/>
      <w:ind w:left="720"/>
      <w:contextualSpacing/>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4577</Characters>
  <Application>Microsoft Office Word</Application>
  <DocSecurity>0</DocSecurity>
  <Lines>183</Lines>
  <Paragraphs>199</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2023-09-29T19:08:00Z</dcterms:created>
  <dcterms:modified xsi:type="dcterms:W3CDTF">2023-09-29T19:08:00Z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4878-8796-2753.2</vt:lpwstr>
  </property>
  <property fmtid="{D5CDD505-2E9C-101B-9397-08002B2CF9AE}" pid="3" name="CUS_DocIDChunk0">
    <vt:lpwstr>4878-8796-2753.2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